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835F5" w:rsidRDefault="00272488" w:rsidP="003835F5">
      <w:pPr>
        <w:rPr>
          <w:rStyle w:val="a3"/>
          <w:rFonts w:ascii="Times New Roman" w:hAnsi="Times New Roman" w:cs="Times New Roman"/>
          <w:bCs w:val="0"/>
          <w:i w:val="0"/>
          <w:color w:val="auto"/>
        </w:rPr>
      </w:pPr>
      <w:bookmarkStart w:id="0" w:name="_GoBack"/>
      <w:bookmarkEnd w:id="0"/>
      <w:r w:rsidRPr="00E90A48">
        <w:rPr>
          <w:rStyle w:val="a3"/>
          <w:rFonts w:ascii="Times New Roman" w:hAnsi="Times New Roman" w:cs="Times New Roman"/>
          <w:b w:val="0"/>
          <w:i w:val="0"/>
          <w:noProof/>
          <w:color w:val="auto"/>
          <w:lang w:eastAsia="ru-RU"/>
        </w:rPr>
        <w:drawing>
          <wp:anchor distT="0" distB="0" distL="114300" distR="114300" simplePos="0" relativeHeight="251666432" behindDoc="0" locked="0" layoutInCell="1" allowOverlap="1" wp14:anchorId="32FB0DF5" wp14:editId="64533250">
            <wp:simplePos x="0" y="0"/>
            <wp:positionH relativeFrom="column">
              <wp:posOffset>-699770</wp:posOffset>
            </wp:positionH>
            <wp:positionV relativeFrom="paragraph">
              <wp:posOffset>-165248</wp:posOffset>
            </wp:positionV>
            <wp:extent cx="6939915" cy="9770745"/>
            <wp:effectExtent l="0" t="0" r="0" b="0"/>
            <wp:wrapSquare wrapText="bothSides"/>
            <wp:docPr id="4" name="Рисунок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итульник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39915" cy="977074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379B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4" o:spid="_x0000_s1031" type="#_x0000_t202" style="position:absolute;margin-left:193.75pt;margin-top:-458.95pt;width:285pt;height:221.25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" filled="f" stroked="f">
            <v:textbox>
              <w:txbxContent>
                <w:p w:rsidR="00E57397" w:rsidRPr="00E04E30" w:rsidRDefault="00E57397" w:rsidP="003835F5">
                  <w:pPr>
                    <w:spacing w:after="0" w:line="240" w:lineRule="auto"/>
                    <w:jc w:val="center"/>
                    <w:rPr>
                      <w:rFonts w:ascii="Bookman Old Style" w:hAnsi="Bookman Old Style"/>
                      <w:b/>
                      <w:bCs/>
                      <w:color w:val="17365D" w:themeColor="text2" w:themeShade="BF"/>
                      <w:sz w:val="34"/>
                      <w:szCs w:val="34"/>
                    </w:rPr>
                  </w:pPr>
                  <w:r w:rsidRPr="00E04E30">
                    <w:rPr>
                      <w:rFonts w:ascii="Bookman Old Style" w:hAnsi="Bookman Old Style"/>
                      <w:b/>
                      <w:bCs/>
                      <w:color w:val="17365D" w:themeColor="text2" w:themeShade="BF"/>
                      <w:sz w:val="34"/>
                      <w:szCs w:val="34"/>
                    </w:rPr>
                    <w:t>Обосновывающие материалы к схеме теплоснабжения</w:t>
                  </w:r>
                </w:p>
                <w:p w:rsidR="00E57397" w:rsidRPr="00E04E30" w:rsidRDefault="00E57397" w:rsidP="003835F5">
                  <w:pPr>
                    <w:spacing w:before="120" w:after="120" w:line="240" w:lineRule="auto"/>
                    <w:jc w:val="center"/>
                    <w:rPr>
                      <w:rFonts w:ascii="Bookman Old Style" w:hAnsi="Bookman Old Style"/>
                      <w:b/>
                      <w:bCs/>
                      <w:color w:val="17365D" w:themeColor="text2" w:themeShade="BF"/>
                      <w:sz w:val="31"/>
                      <w:szCs w:val="31"/>
                    </w:rPr>
                  </w:pPr>
                  <w:r>
                    <w:rPr>
                      <w:rFonts w:ascii="Bookman Old Style" w:hAnsi="Bookman Old Style"/>
                      <w:b/>
                      <w:bCs/>
                      <w:color w:val="17365D" w:themeColor="text2" w:themeShade="BF"/>
                      <w:sz w:val="31"/>
                      <w:szCs w:val="31"/>
                    </w:rPr>
                    <w:t>Этап 2</w:t>
                  </w:r>
                </w:p>
                <w:p w:rsidR="00E57397" w:rsidRDefault="00E57397" w:rsidP="003835F5">
                  <w:pPr>
                    <w:spacing w:after="0" w:line="240" w:lineRule="auto"/>
                    <w:jc w:val="center"/>
                    <w:rPr>
                      <w:rFonts w:ascii="Bookman Old Style" w:hAnsi="Bookman Old Style"/>
                      <w:color w:val="17365D" w:themeColor="text2" w:themeShade="BF"/>
                      <w:sz w:val="26"/>
                      <w:szCs w:val="26"/>
                    </w:rPr>
                  </w:pPr>
                  <w:r w:rsidRPr="003835F5">
                    <w:rPr>
                      <w:rFonts w:ascii="Bookman Old Style" w:hAnsi="Bookman Old Style"/>
                      <w:color w:val="17365D" w:themeColor="text2" w:themeShade="BF"/>
                      <w:sz w:val="26"/>
                      <w:szCs w:val="26"/>
                    </w:rPr>
                    <w:t xml:space="preserve">Том 4 Электронная модель системы теплоснабжения г. Тобольска </w:t>
                  </w:r>
                </w:p>
                <w:p w:rsidR="00E57397" w:rsidRPr="003835F5" w:rsidRDefault="00E57397" w:rsidP="003835F5">
                  <w:pPr>
                    <w:spacing w:after="0" w:line="240" w:lineRule="auto"/>
                    <w:jc w:val="center"/>
                    <w:rPr>
                      <w:rFonts w:ascii="Bookman Old Style" w:hAnsi="Bookman Old Style"/>
                      <w:color w:val="17365D" w:themeColor="text2" w:themeShade="BF"/>
                      <w:sz w:val="26"/>
                      <w:szCs w:val="26"/>
                    </w:rPr>
                  </w:pPr>
                  <w:r w:rsidRPr="003835F5">
                    <w:rPr>
                      <w:rFonts w:ascii="Bookman Old Style" w:hAnsi="Bookman Old Style"/>
                      <w:color w:val="17365D" w:themeColor="text2" w:themeShade="BF"/>
                      <w:sz w:val="26"/>
                      <w:szCs w:val="26"/>
                    </w:rPr>
                    <w:t>(С приложением отлаженной и откалиброванной под расчетный и фактические режимы работы электронной модели системы теплоснабжения г. Тобольска)</w:t>
                  </w:r>
                </w:p>
                <w:p w:rsidR="00E57397" w:rsidRPr="003835F5" w:rsidRDefault="00E57397" w:rsidP="003835F5">
                  <w:pPr>
                    <w:spacing w:after="0" w:line="240" w:lineRule="auto"/>
                    <w:jc w:val="center"/>
                    <w:rPr>
                      <w:rFonts w:ascii="Bookman Old Style" w:hAnsi="Bookman Old Style"/>
                      <w:color w:val="17365D" w:themeColor="text2" w:themeShade="BF"/>
                      <w:sz w:val="26"/>
                      <w:szCs w:val="26"/>
                    </w:rPr>
                  </w:pPr>
                  <w:r w:rsidRPr="003835F5">
                    <w:rPr>
                      <w:rFonts w:ascii="Bookman Old Style" w:hAnsi="Bookman Old Style"/>
                      <w:color w:val="17365D" w:themeColor="text2" w:themeShade="BF"/>
                      <w:sz w:val="26"/>
                      <w:szCs w:val="26"/>
                    </w:rPr>
                    <w:t>(ОМ ПСТ 04.00)</w:t>
                  </w:r>
                </w:p>
              </w:txbxContent>
            </v:textbox>
          </v:shape>
        </w:pict>
      </w:r>
      <w:r w:rsidR="003835F5">
        <w:rPr>
          <w:rStyle w:val="a3"/>
          <w:rFonts w:ascii="Times New Roman" w:hAnsi="Times New Roman" w:cs="Times New Roman"/>
          <w:b w:val="0"/>
          <w:color w:val="auto"/>
        </w:rPr>
        <w:br w:type="page"/>
      </w:r>
    </w:p>
    <w:p w:rsidR="003835F5" w:rsidRPr="003835F5" w:rsidRDefault="003835F5" w:rsidP="003835F5">
      <w:pPr>
        <w:pStyle w:val="a4"/>
        <w:jc w:val="center"/>
        <w:rPr>
          <w:rStyle w:val="a3"/>
          <w:rFonts w:ascii="Times New Roman" w:hAnsi="Times New Roman" w:cs="Times New Roman"/>
          <w:b/>
          <w:i w:val="0"/>
          <w:color w:val="auto"/>
        </w:rPr>
      </w:pPr>
      <w:r w:rsidRPr="003835F5">
        <w:rPr>
          <w:rStyle w:val="a3"/>
          <w:rFonts w:ascii="Times New Roman" w:hAnsi="Times New Roman" w:cs="Times New Roman"/>
          <w:b/>
          <w:i w:val="0"/>
          <w:color w:val="auto"/>
        </w:rPr>
        <w:lastRenderedPageBreak/>
        <w:t>Состав документа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779"/>
        <w:gridCol w:w="2791"/>
      </w:tblGrid>
      <w:tr w:rsidR="003835F5" w:rsidRPr="003835F5" w:rsidTr="00AD72CE">
        <w:trPr>
          <w:cantSplit/>
          <w:tblHeader/>
        </w:trPr>
        <w:tc>
          <w:tcPr>
            <w:tcW w:w="35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835F5" w:rsidRPr="003835F5" w:rsidRDefault="003835F5" w:rsidP="003835F5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Наименование документа</w:t>
            </w:r>
          </w:p>
        </w:tc>
        <w:tc>
          <w:tcPr>
            <w:tcW w:w="14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835F5" w:rsidRPr="003835F5" w:rsidRDefault="003835F5" w:rsidP="003835F5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Шифр</w:t>
            </w:r>
          </w:p>
        </w:tc>
      </w:tr>
      <w:tr w:rsidR="003835F5" w:rsidRPr="003835F5" w:rsidTr="00AD72CE">
        <w:trPr>
          <w:cantSplit/>
        </w:trPr>
        <w:tc>
          <w:tcPr>
            <w:tcW w:w="3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35F5" w:rsidRPr="003835F5" w:rsidRDefault="003835F5" w:rsidP="003835F5">
            <w:pPr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Том 1. Книга 1. Сбор и анализ исходных данных по схеме теплоснабжения г. Тобольска</w:t>
            </w:r>
          </w:p>
        </w:tc>
        <w:tc>
          <w:tcPr>
            <w:tcW w:w="1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835F5" w:rsidRPr="003835F5" w:rsidRDefault="003835F5" w:rsidP="003835F5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01.01</w:t>
            </w:r>
          </w:p>
        </w:tc>
      </w:tr>
      <w:tr w:rsidR="003835F5" w:rsidRPr="003835F5" w:rsidTr="00AD72CE">
        <w:trPr>
          <w:cantSplit/>
        </w:trPr>
        <w:tc>
          <w:tcPr>
            <w:tcW w:w="3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5F5" w:rsidRPr="003835F5" w:rsidRDefault="003835F5" w:rsidP="003835F5">
            <w:pPr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Обосновывающие материалы. Том 2. Книга 1. Существующее положение в сфере производства, передачи и потребления тепловой энергии для целей теплоснабжения. Функциональная структура теплоснабжения</w:t>
            </w:r>
          </w:p>
        </w:tc>
        <w:tc>
          <w:tcPr>
            <w:tcW w:w="1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835F5" w:rsidRPr="003835F5" w:rsidRDefault="003835F5" w:rsidP="003835F5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02.01</w:t>
            </w:r>
          </w:p>
        </w:tc>
      </w:tr>
      <w:tr w:rsidR="003835F5" w:rsidRPr="003835F5" w:rsidTr="00AD72CE">
        <w:trPr>
          <w:cantSplit/>
        </w:trPr>
        <w:tc>
          <w:tcPr>
            <w:tcW w:w="3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5F5" w:rsidRPr="003835F5" w:rsidRDefault="003835F5" w:rsidP="003835F5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3835F5">
              <w:rPr>
                <w:rFonts w:ascii="Times New Roman" w:hAnsi="Times New Roman" w:cs="Times New Roman"/>
                <w:sz w:val="24"/>
                <w:szCs w:val="24"/>
              </w:rPr>
              <w:t>Том 2. Книга 2. Существующее положение в сфере производства, передачи и потребления тепловой энергии для целей теплоснабжения. Источники тепловой энергии</w:t>
            </w:r>
          </w:p>
        </w:tc>
        <w:tc>
          <w:tcPr>
            <w:tcW w:w="1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835F5" w:rsidRPr="00AD72CE" w:rsidRDefault="003835F5" w:rsidP="003835F5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02.02</w:t>
            </w:r>
          </w:p>
        </w:tc>
      </w:tr>
      <w:tr w:rsidR="003835F5" w:rsidRPr="003835F5" w:rsidTr="00AD72CE">
        <w:trPr>
          <w:cantSplit/>
        </w:trPr>
        <w:tc>
          <w:tcPr>
            <w:tcW w:w="3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5F5" w:rsidRPr="003835F5" w:rsidRDefault="003835F5" w:rsidP="003835F5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3835F5">
              <w:rPr>
                <w:rFonts w:ascii="Times New Roman" w:hAnsi="Times New Roman" w:cs="Times New Roman"/>
                <w:sz w:val="24"/>
                <w:szCs w:val="24"/>
              </w:rPr>
              <w:t>Том 2. Книга 3. Существующее положение в сфере производства, передачи и потребления тепловой энергии для целей теплоснабжения. Тепловые сети, сооружения на них и тепловые пункты</w:t>
            </w:r>
          </w:p>
        </w:tc>
        <w:tc>
          <w:tcPr>
            <w:tcW w:w="1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835F5" w:rsidRPr="00AD72CE" w:rsidRDefault="003835F5" w:rsidP="003835F5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02.03</w:t>
            </w:r>
          </w:p>
        </w:tc>
      </w:tr>
      <w:tr w:rsidR="003835F5" w:rsidRPr="003835F5" w:rsidTr="00AD72CE">
        <w:trPr>
          <w:cantSplit/>
        </w:trPr>
        <w:tc>
          <w:tcPr>
            <w:tcW w:w="3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5F5" w:rsidRPr="003835F5" w:rsidRDefault="003835F5" w:rsidP="003835F5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3835F5">
              <w:rPr>
                <w:rFonts w:ascii="Times New Roman" w:hAnsi="Times New Roman" w:cs="Times New Roman"/>
                <w:sz w:val="24"/>
                <w:szCs w:val="24"/>
              </w:rPr>
              <w:t>Том 2. Книга 4. Существующее положение в сфере производства, передачи и потребления тепловой энергии для целей теплоснабжения. Зоны действия источников тепловой энергии</w:t>
            </w:r>
          </w:p>
        </w:tc>
        <w:tc>
          <w:tcPr>
            <w:tcW w:w="1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835F5" w:rsidRPr="00AD72CE" w:rsidRDefault="003835F5" w:rsidP="003835F5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02.04</w:t>
            </w:r>
          </w:p>
        </w:tc>
      </w:tr>
      <w:tr w:rsidR="003835F5" w:rsidRPr="003835F5" w:rsidTr="00AD72CE">
        <w:trPr>
          <w:cantSplit/>
        </w:trPr>
        <w:tc>
          <w:tcPr>
            <w:tcW w:w="3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5F5" w:rsidRPr="003835F5" w:rsidRDefault="003835F5" w:rsidP="003835F5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3835F5">
              <w:rPr>
                <w:rFonts w:ascii="Times New Roman" w:hAnsi="Times New Roman" w:cs="Times New Roman"/>
                <w:sz w:val="24"/>
                <w:szCs w:val="24"/>
              </w:rPr>
              <w:t>Том 2. Книга 5. Существующее положение в сфере производства, передачи и потребления тепловой энергии для целей теплоснабжения. Тепловые нагрузки потребителей тепловой энергии, групп потребителей тепловой энергии в зонах действия источников тепловой энергии</w:t>
            </w:r>
          </w:p>
        </w:tc>
        <w:tc>
          <w:tcPr>
            <w:tcW w:w="1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835F5" w:rsidRPr="00AD72CE" w:rsidRDefault="003835F5" w:rsidP="003835F5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02.05</w:t>
            </w:r>
          </w:p>
        </w:tc>
      </w:tr>
      <w:tr w:rsidR="003835F5" w:rsidRPr="003835F5" w:rsidTr="00AD72CE">
        <w:trPr>
          <w:cantSplit/>
        </w:trPr>
        <w:tc>
          <w:tcPr>
            <w:tcW w:w="3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5F5" w:rsidRPr="003835F5" w:rsidRDefault="003835F5" w:rsidP="003835F5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3835F5">
              <w:rPr>
                <w:rFonts w:ascii="Times New Roman" w:hAnsi="Times New Roman" w:cs="Times New Roman"/>
                <w:sz w:val="24"/>
                <w:szCs w:val="24"/>
              </w:rPr>
              <w:t>Том 2. Книга 6. Существующее положение в сфере производства, передачи и потребления тепловой энергии для целей теплоснабжения. Балансы тепловой мощности и тепловой нагрузки в зонах действия источников тепловой энергии</w:t>
            </w:r>
          </w:p>
        </w:tc>
        <w:tc>
          <w:tcPr>
            <w:tcW w:w="1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835F5" w:rsidRPr="00AD72CE" w:rsidRDefault="003835F5" w:rsidP="003835F5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02.06</w:t>
            </w:r>
          </w:p>
        </w:tc>
      </w:tr>
      <w:tr w:rsidR="003835F5" w:rsidRPr="003835F5" w:rsidTr="00AD72CE">
        <w:trPr>
          <w:cantSplit/>
        </w:trPr>
        <w:tc>
          <w:tcPr>
            <w:tcW w:w="3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5F5" w:rsidRPr="003835F5" w:rsidRDefault="003835F5" w:rsidP="003835F5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3835F5">
              <w:rPr>
                <w:rFonts w:ascii="Times New Roman" w:hAnsi="Times New Roman" w:cs="Times New Roman"/>
                <w:sz w:val="24"/>
                <w:szCs w:val="24"/>
              </w:rPr>
              <w:t>Том 2. Книга 7. Существующее положение в сфере производства, передачи и потребления тепловой энергии для целей теплоснабжения. Балансы теплоносителя</w:t>
            </w:r>
          </w:p>
        </w:tc>
        <w:tc>
          <w:tcPr>
            <w:tcW w:w="1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835F5" w:rsidRPr="00AD72CE" w:rsidRDefault="003835F5" w:rsidP="003835F5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02.07</w:t>
            </w:r>
          </w:p>
        </w:tc>
      </w:tr>
      <w:tr w:rsidR="003835F5" w:rsidRPr="003835F5" w:rsidTr="00AD72CE">
        <w:trPr>
          <w:cantSplit/>
        </w:trPr>
        <w:tc>
          <w:tcPr>
            <w:tcW w:w="3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5F5" w:rsidRPr="003835F5" w:rsidRDefault="003835F5" w:rsidP="003835F5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3835F5">
              <w:rPr>
                <w:rFonts w:ascii="Times New Roman" w:hAnsi="Times New Roman" w:cs="Times New Roman"/>
                <w:sz w:val="24"/>
                <w:szCs w:val="24"/>
              </w:rPr>
              <w:t>Том 2. Книга 8. Существующее положение в сфере производства, передачи и потребления тепловой энергии для целей теплоснабжения. Топливные балансы источников тепловой энергии и система обеспечения топливом</w:t>
            </w:r>
          </w:p>
        </w:tc>
        <w:tc>
          <w:tcPr>
            <w:tcW w:w="1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835F5" w:rsidRPr="00AD72CE" w:rsidRDefault="003835F5" w:rsidP="003835F5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02.08</w:t>
            </w:r>
          </w:p>
        </w:tc>
      </w:tr>
      <w:tr w:rsidR="003835F5" w:rsidRPr="003835F5" w:rsidTr="00AD72CE">
        <w:trPr>
          <w:cantSplit/>
        </w:trPr>
        <w:tc>
          <w:tcPr>
            <w:tcW w:w="3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5F5" w:rsidRPr="003835F5" w:rsidRDefault="003835F5" w:rsidP="003835F5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3835F5">
              <w:rPr>
                <w:rFonts w:ascii="Times New Roman" w:hAnsi="Times New Roman" w:cs="Times New Roman"/>
                <w:sz w:val="24"/>
                <w:szCs w:val="24"/>
              </w:rPr>
              <w:t>Том 2. Книга 9. Существующее положение в сфере производства, передачи и потребления тепловой энергии для целей теплоснабжения. Надежность теплоснабжения.</w:t>
            </w:r>
          </w:p>
        </w:tc>
        <w:tc>
          <w:tcPr>
            <w:tcW w:w="1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835F5" w:rsidRPr="00AD72CE" w:rsidRDefault="003835F5" w:rsidP="003835F5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02.09</w:t>
            </w:r>
          </w:p>
        </w:tc>
      </w:tr>
      <w:tr w:rsidR="003835F5" w:rsidRPr="003835F5" w:rsidTr="00AD72CE">
        <w:trPr>
          <w:cantSplit/>
        </w:trPr>
        <w:tc>
          <w:tcPr>
            <w:tcW w:w="3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5F5" w:rsidRPr="003835F5" w:rsidRDefault="003835F5" w:rsidP="003835F5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Обосновывающие материалы. </w:t>
            </w:r>
            <w:r w:rsidRPr="003835F5">
              <w:rPr>
                <w:rFonts w:ascii="Times New Roman" w:hAnsi="Times New Roman" w:cs="Times New Roman"/>
                <w:sz w:val="24"/>
                <w:szCs w:val="24"/>
              </w:rPr>
              <w:t>Том 2. Книга 10. Существующее положение в сфере производства, передачи и потребления тепловой энергии для целей теплоснабжения. Технико-экономические показатели теплоснабжающих и теплосетевых организаций</w:t>
            </w:r>
          </w:p>
        </w:tc>
        <w:tc>
          <w:tcPr>
            <w:tcW w:w="1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835F5" w:rsidRPr="00AD72CE" w:rsidRDefault="003835F5" w:rsidP="003835F5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02.10</w:t>
            </w:r>
          </w:p>
        </w:tc>
      </w:tr>
      <w:tr w:rsidR="003835F5" w:rsidRPr="003835F5" w:rsidTr="00AD72CE">
        <w:trPr>
          <w:cantSplit/>
        </w:trPr>
        <w:tc>
          <w:tcPr>
            <w:tcW w:w="3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5F5" w:rsidRPr="003835F5" w:rsidRDefault="003835F5" w:rsidP="003835F5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3835F5">
              <w:rPr>
                <w:rFonts w:ascii="Times New Roman" w:hAnsi="Times New Roman" w:cs="Times New Roman"/>
                <w:sz w:val="24"/>
                <w:szCs w:val="24"/>
              </w:rPr>
              <w:t>Том 2. Книга 11. Существующее положение в сфере производства, передачи и потребления тепловой энергии для целей теплоснабжения. Цены (тарифы) в сфере теплоснабжения</w:t>
            </w:r>
          </w:p>
        </w:tc>
        <w:tc>
          <w:tcPr>
            <w:tcW w:w="1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835F5" w:rsidRPr="00AD72CE" w:rsidRDefault="003835F5" w:rsidP="003835F5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02.11</w:t>
            </w:r>
          </w:p>
        </w:tc>
      </w:tr>
      <w:tr w:rsidR="003835F5" w:rsidRPr="003835F5" w:rsidTr="00AD72CE">
        <w:trPr>
          <w:cantSplit/>
        </w:trPr>
        <w:tc>
          <w:tcPr>
            <w:tcW w:w="3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5F5" w:rsidRPr="003835F5" w:rsidRDefault="003835F5" w:rsidP="003835F5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3835F5">
              <w:rPr>
                <w:rFonts w:ascii="Times New Roman" w:hAnsi="Times New Roman" w:cs="Times New Roman"/>
                <w:sz w:val="24"/>
                <w:szCs w:val="24"/>
              </w:rPr>
              <w:t>Том 2. Книга 12. Существующее положение в сфере производства, передачи и потребления тепловой энергии для целей теплоснабжения. Описание существующих технических и технологических проблем в системах теплоснабжения г. Тобольска</w:t>
            </w:r>
          </w:p>
        </w:tc>
        <w:tc>
          <w:tcPr>
            <w:tcW w:w="1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835F5" w:rsidRPr="00AD72CE" w:rsidRDefault="003835F5" w:rsidP="003835F5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02.12</w:t>
            </w:r>
          </w:p>
        </w:tc>
      </w:tr>
      <w:tr w:rsidR="003835F5" w:rsidRPr="003835F5" w:rsidTr="00AD72CE">
        <w:trPr>
          <w:cantSplit/>
        </w:trPr>
        <w:tc>
          <w:tcPr>
            <w:tcW w:w="3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5F5" w:rsidRPr="003835F5" w:rsidRDefault="003835F5" w:rsidP="003835F5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3835F5">
              <w:rPr>
                <w:rFonts w:ascii="Times New Roman" w:hAnsi="Times New Roman" w:cs="Times New Roman"/>
                <w:sz w:val="24"/>
                <w:szCs w:val="24"/>
              </w:rPr>
              <w:t>Том 3. Перспективное потребление тепловой энергии на цели теплоснабжения</w:t>
            </w:r>
          </w:p>
        </w:tc>
        <w:tc>
          <w:tcPr>
            <w:tcW w:w="1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835F5" w:rsidRPr="003835F5" w:rsidRDefault="003835F5" w:rsidP="003835F5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03.00</w:t>
            </w:r>
          </w:p>
        </w:tc>
      </w:tr>
      <w:tr w:rsidR="003835F5" w:rsidRPr="003835F5" w:rsidTr="00AD72CE">
        <w:trPr>
          <w:cantSplit/>
        </w:trPr>
        <w:tc>
          <w:tcPr>
            <w:tcW w:w="3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5F5" w:rsidRPr="003835F5" w:rsidRDefault="003835F5" w:rsidP="003835F5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35F5">
              <w:rPr>
                <w:rFonts w:ascii="Times New Roman" w:hAnsi="Times New Roman" w:cs="Times New Roman"/>
                <w:sz w:val="24"/>
                <w:szCs w:val="24"/>
              </w:rPr>
              <w:t>Том 4. Электронная модель системы теплоснабжения г. Тобольска (С приложением отлаженной и откалиброванной под расчетный и фактические режимы работы электронной модели системы теплоснабжения г. Тобольска)</w:t>
            </w:r>
          </w:p>
        </w:tc>
        <w:tc>
          <w:tcPr>
            <w:tcW w:w="1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835F5" w:rsidRPr="003835F5" w:rsidRDefault="003835F5" w:rsidP="003835F5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04.00</w:t>
            </w:r>
          </w:p>
        </w:tc>
      </w:tr>
      <w:tr w:rsidR="003835F5" w:rsidRPr="003835F5" w:rsidTr="00AD72CE">
        <w:trPr>
          <w:cantSplit/>
        </w:trPr>
        <w:tc>
          <w:tcPr>
            <w:tcW w:w="3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35F5" w:rsidRPr="003835F5" w:rsidRDefault="003835F5" w:rsidP="003835F5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3835F5">
              <w:rPr>
                <w:rFonts w:ascii="Times New Roman" w:hAnsi="Times New Roman" w:cs="Times New Roman"/>
                <w:sz w:val="24"/>
                <w:szCs w:val="24"/>
              </w:rPr>
              <w:t>Том 5. Книга 1.1 Разработка вариантов перспективного развития системы теплоснабжения г. Тобольска. Мастер-план</w:t>
            </w:r>
          </w:p>
        </w:tc>
        <w:tc>
          <w:tcPr>
            <w:tcW w:w="1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835F5" w:rsidRPr="00AD72CE" w:rsidRDefault="003835F5" w:rsidP="003835F5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05.01.01</w:t>
            </w:r>
          </w:p>
        </w:tc>
      </w:tr>
      <w:tr w:rsidR="003835F5" w:rsidRPr="00AD72CE" w:rsidTr="00AD72CE">
        <w:trPr>
          <w:cantSplit/>
        </w:trPr>
        <w:tc>
          <w:tcPr>
            <w:tcW w:w="3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35F5" w:rsidRPr="003835F5" w:rsidRDefault="003835F5" w:rsidP="003835F5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3835F5">
              <w:rPr>
                <w:rFonts w:ascii="Times New Roman" w:hAnsi="Times New Roman" w:cs="Times New Roman"/>
                <w:sz w:val="24"/>
                <w:szCs w:val="24"/>
              </w:rPr>
              <w:t>Том 5. Книга 1.2 Разработка вариантов перспективного развития системы теплоснабжения г. Тобольска. Перспективные балансы  тепловой мощности источников тепловой энергии и тепловой нагрузки</w:t>
            </w:r>
          </w:p>
        </w:tc>
        <w:tc>
          <w:tcPr>
            <w:tcW w:w="1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835F5" w:rsidRPr="00AD72CE" w:rsidRDefault="003835F5" w:rsidP="003835F5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05.01.02</w:t>
            </w:r>
          </w:p>
        </w:tc>
      </w:tr>
      <w:tr w:rsidR="003835F5" w:rsidRPr="003835F5" w:rsidTr="00AD72CE">
        <w:trPr>
          <w:cantSplit/>
        </w:trPr>
        <w:tc>
          <w:tcPr>
            <w:tcW w:w="3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35F5" w:rsidRPr="003835F5" w:rsidRDefault="003835F5" w:rsidP="003835F5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Обосновывающие материалы. </w:t>
            </w:r>
            <w:r w:rsidRPr="003835F5">
              <w:rPr>
                <w:rFonts w:ascii="Times New Roman" w:hAnsi="Times New Roman" w:cs="Times New Roman"/>
                <w:sz w:val="24"/>
                <w:szCs w:val="24"/>
              </w:rPr>
              <w:t>Том 5. Книга 2. Разработка вариантов перспективного развития системы теплоснабжения г. Тобольска.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аварийные режимы</w:t>
            </w:r>
          </w:p>
        </w:tc>
        <w:tc>
          <w:tcPr>
            <w:tcW w:w="1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835F5" w:rsidRPr="00AD72CE" w:rsidRDefault="003835F5" w:rsidP="003835F5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05.02</w:t>
            </w:r>
          </w:p>
        </w:tc>
      </w:tr>
      <w:tr w:rsidR="003835F5" w:rsidRPr="003835F5" w:rsidTr="00AD72CE">
        <w:trPr>
          <w:cantSplit/>
        </w:trPr>
        <w:tc>
          <w:tcPr>
            <w:tcW w:w="3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5F5" w:rsidRPr="003835F5" w:rsidRDefault="003835F5" w:rsidP="003835F5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35F5">
              <w:rPr>
                <w:rFonts w:ascii="Times New Roman" w:hAnsi="Times New Roman" w:cs="Times New Roman"/>
                <w:sz w:val="24"/>
                <w:szCs w:val="24"/>
              </w:rPr>
              <w:t>Том 5. Книга 3. Разработка вариантов перспективного развития системы теплоснабжения г. Тобольска. Предложения по строительству, реконструкции и техническому перевооружению источников тепловой энергии;</w:t>
            </w:r>
          </w:p>
        </w:tc>
        <w:tc>
          <w:tcPr>
            <w:tcW w:w="1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835F5" w:rsidRPr="00AD72CE" w:rsidRDefault="003835F5" w:rsidP="003835F5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05.03</w:t>
            </w:r>
          </w:p>
        </w:tc>
      </w:tr>
      <w:tr w:rsidR="003835F5" w:rsidRPr="003835F5" w:rsidTr="00AD72CE">
        <w:trPr>
          <w:cantSplit/>
        </w:trPr>
        <w:tc>
          <w:tcPr>
            <w:tcW w:w="3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5F5" w:rsidRPr="003835F5" w:rsidRDefault="003835F5" w:rsidP="003835F5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35F5">
              <w:rPr>
                <w:rFonts w:ascii="Times New Roman" w:hAnsi="Times New Roman" w:cs="Times New Roman"/>
                <w:sz w:val="24"/>
                <w:szCs w:val="24"/>
              </w:rPr>
              <w:t>Том 5. Книга 4. Разработка вариантов перспективного развития системы теплоснабжения г. Тобольска.  Предложения по строительству и реконструкции тепловых сетей и сооружений на них;</w:t>
            </w:r>
          </w:p>
        </w:tc>
        <w:tc>
          <w:tcPr>
            <w:tcW w:w="1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835F5" w:rsidRPr="00AD72CE" w:rsidRDefault="003835F5" w:rsidP="003835F5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05.04</w:t>
            </w:r>
          </w:p>
        </w:tc>
      </w:tr>
      <w:tr w:rsidR="003835F5" w:rsidRPr="003835F5" w:rsidTr="00AD72CE">
        <w:trPr>
          <w:cantSplit/>
        </w:trPr>
        <w:tc>
          <w:tcPr>
            <w:tcW w:w="3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5F5" w:rsidRPr="003835F5" w:rsidRDefault="003835F5" w:rsidP="003835F5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35F5">
              <w:rPr>
                <w:rFonts w:ascii="Times New Roman" w:hAnsi="Times New Roman" w:cs="Times New Roman"/>
                <w:sz w:val="24"/>
                <w:szCs w:val="24"/>
              </w:rPr>
              <w:t>Том 5. Книга 5. Разработка вариантов перспективного развития системы теплоснабжения г. Тобольска. Перспективные топливные балансы;</w:t>
            </w:r>
          </w:p>
        </w:tc>
        <w:tc>
          <w:tcPr>
            <w:tcW w:w="1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835F5" w:rsidRPr="00AD72CE" w:rsidRDefault="003835F5" w:rsidP="003835F5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05.05</w:t>
            </w:r>
          </w:p>
        </w:tc>
      </w:tr>
      <w:tr w:rsidR="003835F5" w:rsidRPr="003835F5" w:rsidTr="00AD72CE">
        <w:trPr>
          <w:cantSplit/>
        </w:trPr>
        <w:tc>
          <w:tcPr>
            <w:tcW w:w="3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5F5" w:rsidRPr="003835F5" w:rsidRDefault="003835F5" w:rsidP="003835F5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35F5">
              <w:rPr>
                <w:rFonts w:ascii="Times New Roman" w:hAnsi="Times New Roman" w:cs="Times New Roman"/>
                <w:sz w:val="24"/>
                <w:szCs w:val="24"/>
              </w:rPr>
              <w:t>Том 5. Книга 6. Разработка вариантов перспективного развития системы теплоснабжения г. Тобольска. Оценка надежности теплоснабжения;</w:t>
            </w:r>
          </w:p>
        </w:tc>
        <w:tc>
          <w:tcPr>
            <w:tcW w:w="1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835F5" w:rsidRPr="00AD72CE" w:rsidRDefault="003835F5" w:rsidP="003835F5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05.06</w:t>
            </w:r>
          </w:p>
        </w:tc>
      </w:tr>
      <w:tr w:rsidR="003835F5" w:rsidRPr="003835F5" w:rsidTr="00AD72CE">
        <w:trPr>
          <w:cantSplit/>
        </w:trPr>
        <w:tc>
          <w:tcPr>
            <w:tcW w:w="3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5F5" w:rsidRPr="003835F5" w:rsidRDefault="003835F5" w:rsidP="003835F5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35F5">
              <w:rPr>
                <w:rFonts w:ascii="Times New Roman" w:hAnsi="Times New Roman" w:cs="Times New Roman"/>
                <w:sz w:val="24"/>
                <w:szCs w:val="24"/>
              </w:rPr>
              <w:t>Том 6. Обоснование инвестиций в строительство, реконструкцию и техническое перевооружение;</w:t>
            </w:r>
          </w:p>
        </w:tc>
        <w:tc>
          <w:tcPr>
            <w:tcW w:w="1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835F5" w:rsidRPr="00AD72CE" w:rsidRDefault="003835F5" w:rsidP="003835F5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06.00</w:t>
            </w:r>
          </w:p>
        </w:tc>
      </w:tr>
      <w:tr w:rsidR="003835F5" w:rsidRPr="003835F5" w:rsidTr="00AD72CE">
        <w:trPr>
          <w:cantSplit/>
        </w:trPr>
        <w:tc>
          <w:tcPr>
            <w:tcW w:w="3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5F5" w:rsidRPr="003835F5" w:rsidRDefault="003835F5" w:rsidP="003835F5">
            <w:pPr>
              <w:tabs>
                <w:tab w:val="left" w:pos="567"/>
                <w:tab w:val="left" w:pos="9555"/>
                <w:tab w:val="right" w:pos="1060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35F5">
              <w:rPr>
                <w:rFonts w:ascii="Times New Roman" w:hAnsi="Times New Roman" w:cs="Times New Roman"/>
                <w:sz w:val="24"/>
                <w:szCs w:val="24"/>
              </w:rPr>
              <w:t>Том 7. Обоснование предложения по определению единой теплоснабжающей организации.</w:t>
            </w:r>
          </w:p>
        </w:tc>
        <w:tc>
          <w:tcPr>
            <w:tcW w:w="1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835F5" w:rsidRPr="00AD72CE" w:rsidRDefault="003835F5" w:rsidP="003835F5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ОМ ПСТ 07.00</w:t>
            </w:r>
          </w:p>
        </w:tc>
      </w:tr>
      <w:tr w:rsidR="003835F5" w:rsidRPr="0016796F" w:rsidTr="00AD72CE">
        <w:trPr>
          <w:cantSplit/>
        </w:trPr>
        <w:tc>
          <w:tcPr>
            <w:tcW w:w="354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5F5" w:rsidRPr="003835F5" w:rsidRDefault="003835F5" w:rsidP="003835F5">
            <w:pPr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Том 8. Схема теплоснабжения г. Тобольска на 2014-2028 годы и соответствующей электронной модели. Утверждаемая часть</w:t>
            </w:r>
          </w:p>
        </w:tc>
        <w:tc>
          <w:tcPr>
            <w:tcW w:w="14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835F5" w:rsidRPr="0016796F" w:rsidRDefault="003835F5" w:rsidP="003835F5">
            <w:pPr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835F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 ПСТ 08.00</w:t>
            </w:r>
          </w:p>
        </w:tc>
      </w:tr>
    </w:tbl>
    <w:p w:rsidR="0011226A" w:rsidRDefault="0011226A" w:rsidP="0011226A">
      <w:pPr>
        <w:tabs>
          <w:tab w:val="left" w:pos="9615"/>
        </w:tabs>
        <w:sectPr w:rsidR="0011226A" w:rsidSect="003835F5">
          <w:headerReference w:type="default" r:id="rId9"/>
          <w:footerReference w:type="default" r:id="rId10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sdt>
      <w:sdtPr>
        <w:rPr>
          <w:rFonts w:ascii="Times New Roman" w:eastAsiaTheme="minorHAnsi" w:hAnsi="Times New Roman" w:cs="Times New Roman"/>
          <w:b w:val="0"/>
          <w:bCs w:val="0"/>
          <w:i/>
          <w:iCs/>
          <w:color w:val="auto"/>
          <w:sz w:val="22"/>
          <w:szCs w:val="22"/>
          <w:lang w:eastAsia="en-US"/>
        </w:rPr>
        <w:id w:val="258333804"/>
        <w:docPartObj>
          <w:docPartGallery w:val="Table of Contents"/>
          <w:docPartUnique/>
        </w:docPartObj>
      </w:sdtPr>
      <w:sdtEndPr>
        <w:rPr>
          <w:rFonts w:asciiTheme="minorHAnsi" w:hAnsiTheme="minorHAnsi" w:cstheme="minorBidi"/>
          <w:sz w:val="28"/>
          <w:szCs w:val="28"/>
        </w:rPr>
      </w:sdtEndPr>
      <w:sdtContent>
        <w:p w:rsidR="00E04B3A" w:rsidRPr="00B92E14" w:rsidRDefault="00B92E14" w:rsidP="00E04B3A">
          <w:pPr>
            <w:pStyle w:val="a4"/>
            <w:jc w:val="center"/>
            <w:rPr>
              <w:rFonts w:ascii="Times New Roman" w:hAnsi="Times New Roman" w:cs="Times New Roman"/>
              <w:color w:val="auto"/>
            </w:rPr>
          </w:pPr>
          <w:r w:rsidRPr="00B92E14">
            <w:rPr>
              <w:rFonts w:ascii="Times New Roman" w:hAnsi="Times New Roman" w:cs="Times New Roman"/>
              <w:color w:val="auto"/>
            </w:rPr>
            <w:t>Содержание</w:t>
          </w:r>
        </w:p>
        <w:p w:rsidR="00A27890" w:rsidRPr="00A23AAC" w:rsidRDefault="002948DC" w:rsidP="00A27890">
          <w:pPr>
            <w:pStyle w:val="11"/>
            <w:tabs>
              <w:tab w:val="right" w:leader="dot" w:pos="9344"/>
            </w:tabs>
            <w:spacing w:after="0" w:line="240" w:lineRule="auto"/>
            <w:rPr>
              <w:rFonts w:asciiTheme="minorHAnsi" w:eastAsiaTheme="minorEastAsia" w:hAnsiTheme="minorHAnsi"/>
              <w:noProof/>
              <w:szCs w:val="28"/>
              <w:lang w:eastAsia="ru-RU"/>
            </w:rPr>
          </w:pPr>
          <w:r w:rsidRPr="00A23AAC">
            <w:rPr>
              <w:szCs w:val="28"/>
            </w:rPr>
            <w:fldChar w:fldCharType="begin"/>
          </w:r>
          <w:r w:rsidR="002F734D" w:rsidRPr="00A23AAC">
            <w:rPr>
              <w:szCs w:val="28"/>
            </w:rPr>
            <w:instrText xml:space="preserve"> TOC \o "1-3" \h \z \u </w:instrText>
          </w:r>
          <w:r w:rsidRPr="00A23AAC">
            <w:rPr>
              <w:szCs w:val="28"/>
            </w:rPr>
            <w:fldChar w:fldCharType="separate"/>
          </w:r>
          <w:hyperlink w:anchor="_Toc448843601" w:history="1">
            <w:r w:rsidR="00A27890" w:rsidRPr="00A23AAC">
              <w:rPr>
                <w:rStyle w:val="a5"/>
                <w:rFonts w:cs="Times New Roman"/>
                <w:iCs/>
                <w:noProof/>
                <w:szCs w:val="28"/>
              </w:rPr>
              <w:t>Перечень принятых сокращений</w:t>
            </w:r>
            <w:r w:rsidR="00A27890" w:rsidRPr="00A23AAC">
              <w:rPr>
                <w:noProof/>
                <w:webHidden/>
                <w:szCs w:val="28"/>
              </w:rPr>
              <w:tab/>
            </w:r>
            <w:r w:rsidR="00A27890" w:rsidRPr="00A23AAC">
              <w:rPr>
                <w:noProof/>
                <w:webHidden/>
                <w:szCs w:val="28"/>
              </w:rPr>
              <w:fldChar w:fldCharType="begin"/>
            </w:r>
            <w:r w:rsidR="00A27890" w:rsidRPr="00A23AAC">
              <w:rPr>
                <w:noProof/>
                <w:webHidden/>
                <w:szCs w:val="28"/>
              </w:rPr>
              <w:instrText xml:space="preserve"> PAGEREF _Toc448843601 \h </w:instrText>
            </w:r>
            <w:r w:rsidR="00A27890" w:rsidRPr="00A23AAC">
              <w:rPr>
                <w:noProof/>
                <w:webHidden/>
                <w:szCs w:val="28"/>
              </w:rPr>
            </w:r>
            <w:r w:rsidR="00A27890" w:rsidRPr="00A23AAC">
              <w:rPr>
                <w:noProof/>
                <w:webHidden/>
                <w:szCs w:val="28"/>
              </w:rPr>
              <w:fldChar w:fldCharType="separate"/>
            </w:r>
            <w:r w:rsidR="00E55BBA">
              <w:rPr>
                <w:noProof/>
                <w:webHidden/>
                <w:szCs w:val="28"/>
              </w:rPr>
              <w:t>7</w:t>
            </w:r>
            <w:r w:rsidR="00A27890" w:rsidRPr="00A23AAC">
              <w:rPr>
                <w:noProof/>
                <w:webHidden/>
                <w:szCs w:val="28"/>
              </w:rPr>
              <w:fldChar w:fldCharType="end"/>
            </w:r>
          </w:hyperlink>
        </w:p>
        <w:p w:rsidR="00A27890" w:rsidRPr="00A23AAC" w:rsidRDefault="00E0379B" w:rsidP="00A27890">
          <w:pPr>
            <w:pStyle w:val="11"/>
            <w:tabs>
              <w:tab w:val="right" w:leader="dot" w:pos="9344"/>
            </w:tabs>
            <w:spacing w:after="0" w:line="240" w:lineRule="auto"/>
            <w:rPr>
              <w:rFonts w:asciiTheme="minorHAnsi" w:eastAsiaTheme="minorEastAsia" w:hAnsiTheme="minorHAnsi"/>
              <w:noProof/>
              <w:szCs w:val="28"/>
              <w:lang w:eastAsia="ru-RU"/>
            </w:rPr>
          </w:pPr>
          <w:hyperlink w:anchor="_Toc448843602" w:history="1">
            <w:r w:rsidR="00A27890" w:rsidRPr="00A23AAC">
              <w:rPr>
                <w:rStyle w:val="a5"/>
                <w:rFonts w:cs="Times New Roman"/>
                <w:noProof/>
                <w:szCs w:val="28"/>
              </w:rPr>
              <w:t>Общие положения</w:t>
            </w:r>
            <w:r w:rsidR="00A27890" w:rsidRPr="00A23AAC">
              <w:rPr>
                <w:noProof/>
                <w:webHidden/>
                <w:szCs w:val="28"/>
              </w:rPr>
              <w:tab/>
            </w:r>
            <w:r w:rsidR="00A27890" w:rsidRPr="00A23AAC">
              <w:rPr>
                <w:noProof/>
                <w:webHidden/>
                <w:szCs w:val="28"/>
              </w:rPr>
              <w:fldChar w:fldCharType="begin"/>
            </w:r>
            <w:r w:rsidR="00A27890" w:rsidRPr="00A23AAC">
              <w:rPr>
                <w:noProof/>
                <w:webHidden/>
                <w:szCs w:val="28"/>
              </w:rPr>
              <w:instrText xml:space="preserve"> PAGEREF _Toc448843602 \h </w:instrText>
            </w:r>
            <w:r w:rsidR="00A27890" w:rsidRPr="00A23AAC">
              <w:rPr>
                <w:noProof/>
                <w:webHidden/>
                <w:szCs w:val="28"/>
              </w:rPr>
            </w:r>
            <w:r w:rsidR="00A27890" w:rsidRPr="00A23AAC">
              <w:rPr>
                <w:noProof/>
                <w:webHidden/>
                <w:szCs w:val="28"/>
              </w:rPr>
              <w:fldChar w:fldCharType="separate"/>
            </w:r>
            <w:r w:rsidR="00E55BBA">
              <w:rPr>
                <w:noProof/>
                <w:webHidden/>
                <w:szCs w:val="28"/>
              </w:rPr>
              <w:t>9</w:t>
            </w:r>
            <w:r w:rsidR="00A27890" w:rsidRPr="00A23AAC">
              <w:rPr>
                <w:noProof/>
                <w:webHidden/>
                <w:szCs w:val="28"/>
              </w:rPr>
              <w:fldChar w:fldCharType="end"/>
            </w:r>
          </w:hyperlink>
        </w:p>
        <w:p w:rsidR="00A27890" w:rsidRPr="00A23AAC" w:rsidRDefault="00E0379B" w:rsidP="00A27890">
          <w:pPr>
            <w:pStyle w:val="11"/>
            <w:tabs>
              <w:tab w:val="right" w:leader="dot" w:pos="9344"/>
            </w:tabs>
            <w:spacing w:after="0" w:line="240" w:lineRule="auto"/>
            <w:rPr>
              <w:rFonts w:asciiTheme="minorHAnsi" w:eastAsiaTheme="minorEastAsia" w:hAnsiTheme="minorHAnsi"/>
              <w:noProof/>
              <w:szCs w:val="28"/>
              <w:lang w:eastAsia="ru-RU"/>
            </w:rPr>
          </w:pPr>
          <w:hyperlink w:anchor="_Toc448843603" w:history="1">
            <w:r w:rsidR="00A27890" w:rsidRPr="00A23AAC">
              <w:rPr>
                <w:rStyle w:val="a5"/>
                <w:rFonts w:cs="Times New Roman"/>
                <w:noProof/>
                <w:szCs w:val="28"/>
              </w:rPr>
              <w:t>Глава 3. Электронная модель схемы теплоснабжения г. Тобольска</w:t>
            </w:r>
            <w:r w:rsidR="00A27890" w:rsidRPr="00A23AAC">
              <w:rPr>
                <w:noProof/>
                <w:webHidden/>
                <w:szCs w:val="28"/>
              </w:rPr>
              <w:tab/>
            </w:r>
            <w:r w:rsidR="00A27890" w:rsidRPr="00A23AAC">
              <w:rPr>
                <w:noProof/>
                <w:webHidden/>
                <w:szCs w:val="28"/>
              </w:rPr>
              <w:fldChar w:fldCharType="begin"/>
            </w:r>
            <w:r w:rsidR="00A27890" w:rsidRPr="00A23AAC">
              <w:rPr>
                <w:noProof/>
                <w:webHidden/>
                <w:szCs w:val="28"/>
              </w:rPr>
              <w:instrText xml:space="preserve"> PAGEREF _Toc448843603 \h </w:instrText>
            </w:r>
            <w:r w:rsidR="00A27890" w:rsidRPr="00A23AAC">
              <w:rPr>
                <w:noProof/>
                <w:webHidden/>
                <w:szCs w:val="28"/>
              </w:rPr>
            </w:r>
            <w:r w:rsidR="00A27890" w:rsidRPr="00A23AAC">
              <w:rPr>
                <w:noProof/>
                <w:webHidden/>
                <w:szCs w:val="28"/>
              </w:rPr>
              <w:fldChar w:fldCharType="separate"/>
            </w:r>
            <w:r w:rsidR="00E55BBA">
              <w:rPr>
                <w:noProof/>
                <w:webHidden/>
                <w:szCs w:val="28"/>
              </w:rPr>
              <w:t>12</w:t>
            </w:r>
            <w:r w:rsidR="00A27890" w:rsidRPr="00A23AAC">
              <w:rPr>
                <w:noProof/>
                <w:webHidden/>
                <w:szCs w:val="28"/>
              </w:rPr>
              <w:fldChar w:fldCharType="end"/>
            </w:r>
          </w:hyperlink>
        </w:p>
        <w:p w:rsidR="00A27890" w:rsidRPr="00A23AAC" w:rsidRDefault="00E0379B" w:rsidP="00A27890">
          <w:pPr>
            <w:pStyle w:val="11"/>
            <w:tabs>
              <w:tab w:val="right" w:leader="dot" w:pos="9344"/>
            </w:tabs>
            <w:spacing w:after="0" w:line="240" w:lineRule="auto"/>
            <w:rPr>
              <w:rFonts w:asciiTheme="minorHAnsi" w:eastAsiaTheme="minorEastAsia" w:hAnsiTheme="minorHAnsi"/>
              <w:noProof/>
              <w:szCs w:val="28"/>
              <w:lang w:eastAsia="ru-RU"/>
            </w:rPr>
          </w:pPr>
          <w:hyperlink w:anchor="_Toc448843604" w:history="1">
            <w:r w:rsidR="00A27890" w:rsidRPr="00A23AAC">
              <w:rPr>
                <w:rStyle w:val="a5"/>
                <w:rFonts w:cs="Times New Roman"/>
                <w:noProof/>
                <w:szCs w:val="28"/>
              </w:rPr>
              <w:t>1  Графическое представление объектов системы теплоснабжения с привязкой к топографической основе поселения, городского округа и с полным топологическим описанием связности объектов</w:t>
            </w:r>
            <w:r w:rsidR="00A27890" w:rsidRPr="00A23AAC">
              <w:rPr>
                <w:noProof/>
                <w:webHidden/>
                <w:szCs w:val="28"/>
              </w:rPr>
              <w:tab/>
            </w:r>
            <w:r w:rsidR="00A27890" w:rsidRPr="00A23AAC">
              <w:rPr>
                <w:noProof/>
                <w:webHidden/>
                <w:szCs w:val="28"/>
              </w:rPr>
              <w:fldChar w:fldCharType="begin"/>
            </w:r>
            <w:r w:rsidR="00A27890" w:rsidRPr="00A23AAC">
              <w:rPr>
                <w:noProof/>
                <w:webHidden/>
                <w:szCs w:val="28"/>
              </w:rPr>
              <w:instrText xml:space="preserve"> PAGEREF _Toc448843604 \h </w:instrText>
            </w:r>
            <w:r w:rsidR="00A27890" w:rsidRPr="00A23AAC">
              <w:rPr>
                <w:noProof/>
                <w:webHidden/>
                <w:szCs w:val="28"/>
              </w:rPr>
            </w:r>
            <w:r w:rsidR="00A27890" w:rsidRPr="00A23AAC">
              <w:rPr>
                <w:noProof/>
                <w:webHidden/>
                <w:szCs w:val="28"/>
              </w:rPr>
              <w:fldChar w:fldCharType="separate"/>
            </w:r>
            <w:r w:rsidR="00E55BBA">
              <w:rPr>
                <w:noProof/>
                <w:webHidden/>
                <w:szCs w:val="28"/>
              </w:rPr>
              <w:t>12</w:t>
            </w:r>
            <w:r w:rsidR="00A27890" w:rsidRPr="00A23AAC">
              <w:rPr>
                <w:noProof/>
                <w:webHidden/>
                <w:szCs w:val="28"/>
              </w:rPr>
              <w:fldChar w:fldCharType="end"/>
            </w:r>
          </w:hyperlink>
        </w:p>
        <w:p w:rsidR="00A27890" w:rsidRPr="00A23AAC" w:rsidRDefault="00E0379B" w:rsidP="00A27890">
          <w:pPr>
            <w:pStyle w:val="11"/>
            <w:tabs>
              <w:tab w:val="right" w:leader="dot" w:pos="9344"/>
            </w:tabs>
            <w:spacing w:after="0" w:line="240" w:lineRule="auto"/>
            <w:rPr>
              <w:rFonts w:asciiTheme="minorHAnsi" w:eastAsiaTheme="minorEastAsia" w:hAnsiTheme="minorHAnsi"/>
              <w:noProof/>
              <w:szCs w:val="28"/>
              <w:lang w:eastAsia="ru-RU"/>
            </w:rPr>
          </w:pPr>
          <w:hyperlink w:anchor="_Toc448843605" w:history="1">
            <w:r w:rsidR="00A27890" w:rsidRPr="00A23AAC">
              <w:rPr>
                <w:rStyle w:val="a5"/>
                <w:rFonts w:cs="Times New Roman"/>
                <w:noProof/>
                <w:szCs w:val="28"/>
              </w:rPr>
              <w:t>2 Паспортизация объектов системы теплоснабжения г. Тобольска</w:t>
            </w:r>
            <w:r w:rsidR="00A27890" w:rsidRPr="00A23AAC">
              <w:rPr>
                <w:noProof/>
                <w:webHidden/>
                <w:szCs w:val="28"/>
              </w:rPr>
              <w:tab/>
            </w:r>
            <w:r w:rsidR="00A27890" w:rsidRPr="00A23AAC">
              <w:rPr>
                <w:noProof/>
                <w:webHidden/>
                <w:szCs w:val="28"/>
              </w:rPr>
              <w:fldChar w:fldCharType="begin"/>
            </w:r>
            <w:r w:rsidR="00A27890" w:rsidRPr="00A23AAC">
              <w:rPr>
                <w:noProof/>
                <w:webHidden/>
                <w:szCs w:val="28"/>
              </w:rPr>
              <w:instrText xml:space="preserve"> PAGEREF _Toc448843605 \h </w:instrText>
            </w:r>
            <w:r w:rsidR="00A27890" w:rsidRPr="00A23AAC">
              <w:rPr>
                <w:noProof/>
                <w:webHidden/>
                <w:szCs w:val="28"/>
              </w:rPr>
            </w:r>
            <w:r w:rsidR="00A27890" w:rsidRPr="00A23AAC">
              <w:rPr>
                <w:noProof/>
                <w:webHidden/>
                <w:szCs w:val="28"/>
              </w:rPr>
              <w:fldChar w:fldCharType="separate"/>
            </w:r>
            <w:r w:rsidR="00E55BBA">
              <w:rPr>
                <w:noProof/>
                <w:webHidden/>
                <w:szCs w:val="28"/>
              </w:rPr>
              <w:t>14</w:t>
            </w:r>
            <w:r w:rsidR="00A27890" w:rsidRPr="00A23AAC">
              <w:rPr>
                <w:noProof/>
                <w:webHidden/>
                <w:szCs w:val="28"/>
              </w:rPr>
              <w:fldChar w:fldCharType="end"/>
            </w:r>
          </w:hyperlink>
        </w:p>
        <w:p w:rsidR="00A27890" w:rsidRPr="00A23AAC" w:rsidRDefault="00E0379B" w:rsidP="00A27890">
          <w:pPr>
            <w:pStyle w:val="11"/>
            <w:tabs>
              <w:tab w:val="right" w:leader="dot" w:pos="9344"/>
            </w:tabs>
            <w:spacing w:after="0" w:line="240" w:lineRule="auto"/>
            <w:rPr>
              <w:rFonts w:asciiTheme="minorHAnsi" w:eastAsiaTheme="minorEastAsia" w:hAnsiTheme="minorHAnsi"/>
              <w:noProof/>
              <w:szCs w:val="28"/>
              <w:lang w:eastAsia="ru-RU"/>
            </w:rPr>
          </w:pPr>
          <w:hyperlink w:anchor="_Toc448843606" w:history="1">
            <w:r w:rsidR="00A27890" w:rsidRPr="00A23AAC">
              <w:rPr>
                <w:rStyle w:val="a5"/>
                <w:rFonts w:cs="Times New Roman"/>
                <w:noProof/>
                <w:szCs w:val="28"/>
              </w:rPr>
              <w:t>3 Паспортизация и описание расчетных единиц территориального деления, включая административное</w:t>
            </w:r>
            <w:r w:rsidR="00A27890" w:rsidRPr="00A23AAC">
              <w:rPr>
                <w:noProof/>
                <w:webHidden/>
                <w:szCs w:val="28"/>
              </w:rPr>
              <w:tab/>
            </w:r>
            <w:r w:rsidR="00A27890" w:rsidRPr="00A23AAC">
              <w:rPr>
                <w:noProof/>
                <w:webHidden/>
                <w:szCs w:val="28"/>
              </w:rPr>
              <w:fldChar w:fldCharType="begin"/>
            </w:r>
            <w:r w:rsidR="00A27890" w:rsidRPr="00A23AAC">
              <w:rPr>
                <w:noProof/>
                <w:webHidden/>
                <w:szCs w:val="28"/>
              </w:rPr>
              <w:instrText xml:space="preserve"> PAGEREF _Toc448843606 \h </w:instrText>
            </w:r>
            <w:r w:rsidR="00A27890" w:rsidRPr="00A23AAC">
              <w:rPr>
                <w:noProof/>
                <w:webHidden/>
                <w:szCs w:val="28"/>
              </w:rPr>
            </w:r>
            <w:r w:rsidR="00A27890" w:rsidRPr="00A23AAC">
              <w:rPr>
                <w:noProof/>
                <w:webHidden/>
                <w:szCs w:val="28"/>
              </w:rPr>
              <w:fldChar w:fldCharType="separate"/>
            </w:r>
            <w:r w:rsidR="00E55BBA">
              <w:rPr>
                <w:noProof/>
                <w:webHidden/>
                <w:szCs w:val="28"/>
              </w:rPr>
              <w:t>33</w:t>
            </w:r>
            <w:r w:rsidR="00A27890" w:rsidRPr="00A23AAC">
              <w:rPr>
                <w:noProof/>
                <w:webHidden/>
                <w:szCs w:val="28"/>
              </w:rPr>
              <w:fldChar w:fldCharType="end"/>
            </w:r>
          </w:hyperlink>
        </w:p>
        <w:p w:rsidR="00A27890" w:rsidRPr="00A23AAC" w:rsidRDefault="00E0379B" w:rsidP="00A27890">
          <w:pPr>
            <w:pStyle w:val="11"/>
            <w:tabs>
              <w:tab w:val="right" w:leader="dot" w:pos="9344"/>
            </w:tabs>
            <w:spacing w:after="0" w:line="240" w:lineRule="auto"/>
            <w:rPr>
              <w:rFonts w:asciiTheme="minorHAnsi" w:eastAsiaTheme="minorEastAsia" w:hAnsiTheme="minorHAnsi"/>
              <w:noProof/>
              <w:szCs w:val="28"/>
              <w:lang w:eastAsia="ru-RU"/>
            </w:rPr>
          </w:pPr>
          <w:hyperlink w:anchor="_Toc448843607" w:history="1">
            <w:r w:rsidR="00A27890" w:rsidRPr="00A23AAC">
              <w:rPr>
                <w:rStyle w:val="a5"/>
                <w:rFonts w:cs="Times New Roman"/>
                <w:noProof/>
                <w:szCs w:val="28"/>
              </w:rPr>
              <w:t>4 Гидравлический расчет тепловых сетей любой степени закольцованности, в том числе гидравлический расчет при совместной работе нескольких источников тепловой энергии на единую тепловую сеть</w:t>
            </w:r>
            <w:r w:rsidR="00A27890" w:rsidRPr="00A23AAC">
              <w:rPr>
                <w:noProof/>
                <w:webHidden/>
                <w:szCs w:val="28"/>
              </w:rPr>
              <w:tab/>
            </w:r>
            <w:r w:rsidR="00A27890" w:rsidRPr="00A23AAC">
              <w:rPr>
                <w:noProof/>
                <w:webHidden/>
                <w:szCs w:val="28"/>
              </w:rPr>
              <w:fldChar w:fldCharType="begin"/>
            </w:r>
            <w:r w:rsidR="00A27890" w:rsidRPr="00A23AAC">
              <w:rPr>
                <w:noProof/>
                <w:webHidden/>
                <w:szCs w:val="28"/>
              </w:rPr>
              <w:instrText xml:space="preserve"> PAGEREF _Toc448843607 \h </w:instrText>
            </w:r>
            <w:r w:rsidR="00A27890" w:rsidRPr="00A23AAC">
              <w:rPr>
                <w:noProof/>
                <w:webHidden/>
                <w:szCs w:val="28"/>
              </w:rPr>
            </w:r>
            <w:r w:rsidR="00A27890" w:rsidRPr="00A23AAC">
              <w:rPr>
                <w:noProof/>
                <w:webHidden/>
                <w:szCs w:val="28"/>
              </w:rPr>
              <w:fldChar w:fldCharType="separate"/>
            </w:r>
            <w:r w:rsidR="00E55BBA">
              <w:rPr>
                <w:noProof/>
                <w:webHidden/>
                <w:szCs w:val="28"/>
              </w:rPr>
              <w:t>36</w:t>
            </w:r>
            <w:r w:rsidR="00A27890" w:rsidRPr="00A23AAC">
              <w:rPr>
                <w:noProof/>
                <w:webHidden/>
                <w:szCs w:val="28"/>
              </w:rPr>
              <w:fldChar w:fldCharType="end"/>
            </w:r>
          </w:hyperlink>
        </w:p>
        <w:p w:rsidR="00A27890" w:rsidRPr="00A23AAC" w:rsidRDefault="00E0379B" w:rsidP="00A27890">
          <w:pPr>
            <w:pStyle w:val="21"/>
            <w:tabs>
              <w:tab w:val="right" w:leader="dot" w:pos="9344"/>
            </w:tabs>
            <w:spacing w:after="0" w:line="240" w:lineRule="auto"/>
            <w:rPr>
              <w:rFonts w:asciiTheme="minorHAnsi" w:eastAsiaTheme="minorEastAsia" w:hAnsiTheme="minorHAnsi"/>
              <w:noProof/>
              <w:szCs w:val="28"/>
              <w:lang w:eastAsia="ru-RU"/>
            </w:rPr>
          </w:pPr>
          <w:hyperlink w:anchor="_Toc448843608" w:history="1">
            <w:r w:rsidR="00A27890" w:rsidRPr="00A23AAC">
              <w:rPr>
                <w:rStyle w:val="a5"/>
                <w:rFonts w:cs="Times New Roman"/>
                <w:noProof/>
                <w:szCs w:val="28"/>
              </w:rPr>
              <w:t>4.1 Гидравлический расчет тепловых сетей любой степени закольцованности</w:t>
            </w:r>
            <w:r w:rsidR="00A27890" w:rsidRPr="00A23AAC">
              <w:rPr>
                <w:noProof/>
                <w:webHidden/>
                <w:szCs w:val="28"/>
              </w:rPr>
              <w:tab/>
            </w:r>
            <w:r w:rsidR="00A27890" w:rsidRPr="00A23AAC">
              <w:rPr>
                <w:noProof/>
                <w:webHidden/>
                <w:szCs w:val="28"/>
              </w:rPr>
              <w:fldChar w:fldCharType="begin"/>
            </w:r>
            <w:r w:rsidR="00A27890" w:rsidRPr="00A23AAC">
              <w:rPr>
                <w:noProof/>
                <w:webHidden/>
                <w:szCs w:val="28"/>
              </w:rPr>
              <w:instrText xml:space="preserve"> PAGEREF _Toc448843608 \h </w:instrText>
            </w:r>
            <w:r w:rsidR="00A27890" w:rsidRPr="00A23AAC">
              <w:rPr>
                <w:noProof/>
                <w:webHidden/>
                <w:szCs w:val="28"/>
              </w:rPr>
            </w:r>
            <w:r w:rsidR="00A27890" w:rsidRPr="00A23AAC">
              <w:rPr>
                <w:noProof/>
                <w:webHidden/>
                <w:szCs w:val="28"/>
              </w:rPr>
              <w:fldChar w:fldCharType="separate"/>
            </w:r>
            <w:r w:rsidR="00E55BBA">
              <w:rPr>
                <w:noProof/>
                <w:webHidden/>
                <w:szCs w:val="28"/>
              </w:rPr>
              <w:t>36</w:t>
            </w:r>
            <w:r w:rsidR="00A27890" w:rsidRPr="00A23AAC">
              <w:rPr>
                <w:noProof/>
                <w:webHidden/>
                <w:szCs w:val="28"/>
              </w:rPr>
              <w:fldChar w:fldCharType="end"/>
            </w:r>
          </w:hyperlink>
        </w:p>
        <w:p w:rsidR="00A27890" w:rsidRPr="00A23AAC" w:rsidRDefault="00E0379B" w:rsidP="00A27890">
          <w:pPr>
            <w:pStyle w:val="31"/>
            <w:tabs>
              <w:tab w:val="right" w:leader="dot" w:pos="9344"/>
            </w:tabs>
            <w:spacing w:after="0" w:line="240" w:lineRule="auto"/>
            <w:rPr>
              <w:rFonts w:asciiTheme="minorHAnsi" w:eastAsiaTheme="minorEastAsia" w:hAnsiTheme="minorHAnsi"/>
              <w:noProof/>
              <w:sz w:val="28"/>
              <w:szCs w:val="28"/>
              <w:lang w:eastAsia="ru-RU"/>
            </w:rPr>
          </w:pPr>
          <w:hyperlink w:anchor="_Toc448843609" w:history="1">
            <w:r w:rsidR="00A27890" w:rsidRPr="00A23AAC">
              <w:rPr>
                <w:rStyle w:val="a5"/>
                <w:rFonts w:eastAsia="Times New Roman" w:cs="Times New Roman"/>
                <w:noProof/>
                <w:sz w:val="28"/>
                <w:szCs w:val="28"/>
              </w:rPr>
              <w:t>4.1.1 Пример протокола теплогидравлического расчета Котельной № 1 (район Сумкино)  (Наладка)</w:t>
            </w:r>
            <w:r w:rsidR="00A27890" w:rsidRPr="00A23AAC">
              <w:rPr>
                <w:noProof/>
                <w:webHidden/>
                <w:sz w:val="28"/>
                <w:szCs w:val="28"/>
              </w:rPr>
              <w:tab/>
            </w:r>
            <w:r w:rsidR="00A27890" w:rsidRPr="00A23AAC">
              <w:rPr>
                <w:noProof/>
                <w:webHidden/>
                <w:sz w:val="28"/>
                <w:szCs w:val="28"/>
              </w:rPr>
              <w:fldChar w:fldCharType="begin"/>
            </w:r>
            <w:r w:rsidR="00A27890" w:rsidRPr="00A23AAC">
              <w:rPr>
                <w:noProof/>
                <w:webHidden/>
                <w:sz w:val="28"/>
                <w:szCs w:val="28"/>
              </w:rPr>
              <w:instrText xml:space="preserve"> PAGEREF _Toc448843609 \h </w:instrText>
            </w:r>
            <w:r w:rsidR="00A27890" w:rsidRPr="00A23AAC">
              <w:rPr>
                <w:noProof/>
                <w:webHidden/>
                <w:sz w:val="28"/>
                <w:szCs w:val="28"/>
              </w:rPr>
            </w:r>
            <w:r w:rsidR="00A27890" w:rsidRPr="00A23AAC">
              <w:rPr>
                <w:noProof/>
                <w:webHidden/>
                <w:sz w:val="28"/>
                <w:szCs w:val="28"/>
              </w:rPr>
              <w:fldChar w:fldCharType="separate"/>
            </w:r>
            <w:r w:rsidR="00E55BBA">
              <w:rPr>
                <w:noProof/>
                <w:webHidden/>
                <w:sz w:val="28"/>
                <w:szCs w:val="28"/>
              </w:rPr>
              <w:t>37</w:t>
            </w:r>
            <w:r w:rsidR="00A27890" w:rsidRPr="00A23AAC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27890" w:rsidRPr="00A23AAC" w:rsidRDefault="00E0379B" w:rsidP="00A27890">
          <w:pPr>
            <w:pStyle w:val="31"/>
            <w:tabs>
              <w:tab w:val="right" w:leader="dot" w:pos="9344"/>
            </w:tabs>
            <w:spacing w:after="0" w:line="240" w:lineRule="auto"/>
            <w:rPr>
              <w:rFonts w:asciiTheme="minorHAnsi" w:eastAsiaTheme="minorEastAsia" w:hAnsiTheme="minorHAnsi"/>
              <w:noProof/>
              <w:sz w:val="28"/>
              <w:szCs w:val="28"/>
              <w:lang w:eastAsia="ru-RU"/>
            </w:rPr>
          </w:pPr>
          <w:hyperlink w:anchor="_Toc448843610" w:history="1">
            <w:r w:rsidR="00A27890" w:rsidRPr="00A23AAC">
              <w:rPr>
                <w:rStyle w:val="a5"/>
                <w:rFonts w:eastAsia="Times New Roman" w:cs="Times New Roman"/>
                <w:noProof/>
                <w:sz w:val="28"/>
                <w:szCs w:val="28"/>
              </w:rPr>
              <w:t>4.1.2 Пример протокола теплогидравлического расчета Котельной № 1 (район Сумкино) (Поверка)</w:t>
            </w:r>
            <w:r w:rsidR="00A27890" w:rsidRPr="00A23AAC">
              <w:rPr>
                <w:noProof/>
                <w:webHidden/>
                <w:sz w:val="28"/>
                <w:szCs w:val="28"/>
              </w:rPr>
              <w:tab/>
            </w:r>
            <w:r w:rsidR="00A27890" w:rsidRPr="00A23AAC">
              <w:rPr>
                <w:noProof/>
                <w:webHidden/>
                <w:sz w:val="28"/>
                <w:szCs w:val="28"/>
              </w:rPr>
              <w:fldChar w:fldCharType="begin"/>
            </w:r>
            <w:r w:rsidR="00A27890" w:rsidRPr="00A23AAC">
              <w:rPr>
                <w:noProof/>
                <w:webHidden/>
                <w:sz w:val="28"/>
                <w:szCs w:val="28"/>
              </w:rPr>
              <w:instrText xml:space="preserve"> PAGEREF _Toc448843610 \h </w:instrText>
            </w:r>
            <w:r w:rsidR="00A27890" w:rsidRPr="00A23AAC">
              <w:rPr>
                <w:noProof/>
                <w:webHidden/>
                <w:sz w:val="28"/>
                <w:szCs w:val="28"/>
              </w:rPr>
            </w:r>
            <w:r w:rsidR="00A27890" w:rsidRPr="00A23AAC">
              <w:rPr>
                <w:noProof/>
                <w:webHidden/>
                <w:sz w:val="28"/>
                <w:szCs w:val="28"/>
              </w:rPr>
              <w:fldChar w:fldCharType="separate"/>
            </w:r>
            <w:r w:rsidR="00E55BBA">
              <w:rPr>
                <w:noProof/>
                <w:webHidden/>
                <w:sz w:val="28"/>
                <w:szCs w:val="28"/>
              </w:rPr>
              <w:t>40</w:t>
            </w:r>
            <w:r w:rsidR="00A27890" w:rsidRPr="00A23AAC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27890" w:rsidRPr="00A23AAC" w:rsidRDefault="00E0379B" w:rsidP="00A27890">
          <w:pPr>
            <w:pStyle w:val="21"/>
            <w:tabs>
              <w:tab w:val="right" w:leader="dot" w:pos="9344"/>
            </w:tabs>
            <w:spacing w:after="0" w:line="240" w:lineRule="auto"/>
            <w:rPr>
              <w:rFonts w:asciiTheme="minorHAnsi" w:eastAsiaTheme="minorEastAsia" w:hAnsiTheme="minorHAnsi"/>
              <w:noProof/>
              <w:szCs w:val="28"/>
              <w:lang w:eastAsia="ru-RU"/>
            </w:rPr>
          </w:pPr>
          <w:hyperlink w:anchor="_Toc448843611" w:history="1">
            <w:r w:rsidR="00A27890" w:rsidRPr="00A23AAC">
              <w:rPr>
                <w:rStyle w:val="a5"/>
                <w:rFonts w:cs="Times New Roman"/>
                <w:noProof/>
                <w:szCs w:val="28"/>
              </w:rPr>
              <w:t>4.2 Гидравлический расчет при совместной работе нескольких источников тепловой энергии на единую тепловую сеть</w:t>
            </w:r>
            <w:r w:rsidR="00A27890" w:rsidRPr="00A23AAC">
              <w:rPr>
                <w:noProof/>
                <w:webHidden/>
                <w:szCs w:val="28"/>
              </w:rPr>
              <w:tab/>
            </w:r>
            <w:r w:rsidR="00A27890" w:rsidRPr="00A23AAC">
              <w:rPr>
                <w:noProof/>
                <w:webHidden/>
                <w:szCs w:val="28"/>
              </w:rPr>
              <w:fldChar w:fldCharType="begin"/>
            </w:r>
            <w:r w:rsidR="00A27890" w:rsidRPr="00A23AAC">
              <w:rPr>
                <w:noProof/>
                <w:webHidden/>
                <w:szCs w:val="28"/>
              </w:rPr>
              <w:instrText xml:space="preserve"> PAGEREF _Toc448843611 \h </w:instrText>
            </w:r>
            <w:r w:rsidR="00A27890" w:rsidRPr="00A23AAC">
              <w:rPr>
                <w:noProof/>
                <w:webHidden/>
                <w:szCs w:val="28"/>
              </w:rPr>
            </w:r>
            <w:r w:rsidR="00A27890" w:rsidRPr="00A23AAC">
              <w:rPr>
                <w:noProof/>
                <w:webHidden/>
                <w:szCs w:val="28"/>
              </w:rPr>
              <w:fldChar w:fldCharType="separate"/>
            </w:r>
            <w:r w:rsidR="00E55BBA">
              <w:rPr>
                <w:noProof/>
                <w:webHidden/>
                <w:szCs w:val="28"/>
              </w:rPr>
              <w:t>42</w:t>
            </w:r>
            <w:r w:rsidR="00A27890" w:rsidRPr="00A23AAC">
              <w:rPr>
                <w:noProof/>
                <w:webHidden/>
                <w:szCs w:val="28"/>
              </w:rPr>
              <w:fldChar w:fldCharType="end"/>
            </w:r>
          </w:hyperlink>
        </w:p>
        <w:p w:rsidR="00A27890" w:rsidRPr="00A23AAC" w:rsidRDefault="00E0379B" w:rsidP="00A27890">
          <w:pPr>
            <w:pStyle w:val="11"/>
            <w:tabs>
              <w:tab w:val="right" w:leader="dot" w:pos="9344"/>
            </w:tabs>
            <w:spacing w:after="0" w:line="240" w:lineRule="auto"/>
            <w:rPr>
              <w:rFonts w:asciiTheme="minorHAnsi" w:eastAsiaTheme="minorEastAsia" w:hAnsiTheme="minorHAnsi"/>
              <w:noProof/>
              <w:szCs w:val="28"/>
              <w:lang w:eastAsia="ru-RU"/>
            </w:rPr>
          </w:pPr>
          <w:hyperlink w:anchor="_Toc448843612" w:history="1">
            <w:r w:rsidR="00A27890" w:rsidRPr="00A23AAC">
              <w:rPr>
                <w:rStyle w:val="a5"/>
                <w:rFonts w:cs="Times New Roman"/>
                <w:noProof/>
                <w:szCs w:val="28"/>
              </w:rPr>
              <w:t>5  Моделирование всех видов переключений, осуществляемых в тепловых сетях, в том числе переключений тепловых нагрузок между источниками тепловой энергии</w:t>
            </w:r>
            <w:r w:rsidR="00A27890" w:rsidRPr="00A23AAC">
              <w:rPr>
                <w:noProof/>
                <w:webHidden/>
                <w:szCs w:val="28"/>
              </w:rPr>
              <w:tab/>
            </w:r>
            <w:r w:rsidR="00A27890" w:rsidRPr="00A23AAC">
              <w:rPr>
                <w:noProof/>
                <w:webHidden/>
                <w:szCs w:val="28"/>
              </w:rPr>
              <w:fldChar w:fldCharType="begin"/>
            </w:r>
            <w:r w:rsidR="00A27890" w:rsidRPr="00A23AAC">
              <w:rPr>
                <w:noProof/>
                <w:webHidden/>
                <w:szCs w:val="28"/>
              </w:rPr>
              <w:instrText xml:space="preserve"> PAGEREF _Toc448843612 \h </w:instrText>
            </w:r>
            <w:r w:rsidR="00A27890" w:rsidRPr="00A23AAC">
              <w:rPr>
                <w:noProof/>
                <w:webHidden/>
                <w:szCs w:val="28"/>
              </w:rPr>
            </w:r>
            <w:r w:rsidR="00A27890" w:rsidRPr="00A23AAC">
              <w:rPr>
                <w:noProof/>
                <w:webHidden/>
                <w:szCs w:val="28"/>
              </w:rPr>
              <w:fldChar w:fldCharType="separate"/>
            </w:r>
            <w:r w:rsidR="00E55BBA">
              <w:rPr>
                <w:noProof/>
                <w:webHidden/>
                <w:szCs w:val="28"/>
              </w:rPr>
              <w:t>48</w:t>
            </w:r>
            <w:r w:rsidR="00A27890" w:rsidRPr="00A23AAC">
              <w:rPr>
                <w:noProof/>
                <w:webHidden/>
                <w:szCs w:val="28"/>
              </w:rPr>
              <w:fldChar w:fldCharType="end"/>
            </w:r>
          </w:hyperlink>
        </w:p>
        <w:p w:rsidR="00A27890" w:rsidRPr="00A23AAC" w:rsidRDefault="00E0379B" w:rsidP="00A27890">
          <w:pPr>
            <w:pStyle w:val="21"/>
            <w:tabs>
              <w:tab w:val="right" w:leader="dot" w:pos="9344"/>
            </w:tabs>
            <w:spacing w:after="0" w:line="240" w:lineRule="auto"/>
            <w:rPr>
              <w:rFonts w:asciiTheme="minorHAnsi" w:eastAsiaTheme="minorEastAsia" w:hAnsiTheme="minorHAnsi"/>
              <w:noProof/>
              <w:szCs w:val="28"/>
              <w:lang w:eastAsia="ru-RU"/>
            </w:rPr>
          </w:pPr>
          <w:hyperlink w:anchor="_Toc448843613" w:history="1">
            <w:r w:rsidR="00A27890" w:rsidRPr="00A23AAC">
              <w:rPr>
                <w:rStyle w:val="a5"/>
                <w:rFonts w:cs="Times New Roman"/>
                <w:noProof/>
                <w:szCs w:val="28"/>
              </w:rPr>
              <w:t>5.1  Моделирование всех видов переключений, осуществляемых в тепловых сетях</w:t>
            </w:r>
            <w:r w:rsidR="00A27890" w:rsidRPr="00A23AAC">
              <w:rPr>
                <w:noProof/>
                <w:webHidden/>
                <w:szCs w:val="28"/>
              </w:rPr>
              <w:tab/>
            </w:r>
            <w:r w:rsidR="00A27890" w:rsidRPr="00A23AAC">
              <w:rPr>
                <w:noProof/>
                <w:webHidden/>
                <w:szCs w:val="28"/>
              </w:rPr>
              <w:fldChar w:fldCharType="begin"/>
            </w:r>
            <w:r w:rsidR="00A27890" w:rsidRPr="00A23AAC">
              <w:rPr>
                <w:noProof/>
                <w:webHidden/>
                <w:szCs w:val="28"/>
              </w:rPr>
              <w:instrText xml:space="preserve"> PAGEREF _Toc448843613 \h </w:instrText>
            </w:r>
            <w:r w:rsidR="00A27890" w:rsidRPr="00A23AAC">
              <w:rPr>
                <w:noProof/>
                <w:webHidden/>
                <w:szCs w:val="28"/>
              </w:rPr>
            </w:r>
            <w:r w:rsidR="00A27890" w:rsidRPr="00A23AAC">
              <w:rPr>
                <w:noProof/>
                <w:webHidden/>
                <w:szCs w:val="28"/>
              </w:rPr>
              <w:fldChar w:fldCharType="separate"/>
            </w:r>
            <w:r w:rsidR="00E55BBA">
              <w:rPr>
                <w:noProof/>
                <w:webHidden/>
                <w:szCs w:val="28"/>
              </w:rPr>
              <w:t>48</w:t>
            </w:r>
            <w:r w:rsidR="00A27890" w:rsidRPr="00A23AAC">
              <w:rPr>
                <w:noProof/>
                <w:webHidden/>
                <w:szCs w:val="28"/>
              </w:rPr>
              <w:fldChar w:fldCharType="end"/>
            </w:r>
          </w:hyperlink>
        </w:p>
        <w:p w:rsidR="00A27890" w:rsidRPr="00A23AAC" w:rsidRDefault="00E0379B" w:rsidP="00A27890">
          <w:pPr>
            <w:pStyle w:val="21"/>
            <w:tabs>
              <w:tab w:val="right" w:leader="dot" w:pos="9344"/>
            </w:tabs>
            <w:spacing w:after="0" w:line="240" w:lineRule="auto"/>
            <w:rPr>
              <w:rFonts w:asciiTheme="minorHAnsi" w:eastAsiaTheme="minorEastAsia" w:hAnsiTheme="minorHAnsi"/>
              <w:noProof/>
              <w:szCs w:val="28"/>
              <w:lang w:eastAsia="ru-RU"/>
            </w:rPr>
          </w:pPr>
          <w:hyperlink w:anchor="_Toc448843614" w:history="1">
            <w:r w:rsidR="00A27890" w:rsidRPr="00A23AAC">
              <w:rPr>
                <w:rStyle w:val="a5"/>
                <w:rFonts w:cs="Times New Roman"/>
                <w:noProof/>
                <w:szCs w:val="28"/>
              </w:rPr>
              <w:t>5.2  Моделирование переключений тепловых нагрузок между источниками тепловой энергии</w:t>
            </w:r>
            <w:r w:rsidR="00A27890" w:rsidRPr="00A23AAC">
              <w:rPr>
                <w:noProof/>
                <w:webHidden/>
                <w:szCs w:val="28"/>
              </w:rPr>
              <w:tab/>
            </w:r>
            <w:r w:rsidR="00A27890" w:rsidRPr="00A23AAC">
              <w:rPr>
                <w:noProof/>
                <w:webHidden/>
                <w:szCs w:val="28"/>
              </w:rPr>
              <w:fldChar w:fldCharType="begin"/>
            </w:r>
            <w:r w:rsidR="00A27890" w:rsidRPr="00A23AAC">
              <w:rPr>
                <w:noProof/>
                <w:webHidden/>
                <w:szCs w:val="28"/>
              </w:rPr>
              <w:instrText xml:space="preserve"> PAGEREF _Toc448843614 \h </w:instrText>
            </w:r>
            <w:r w:rsidR="00A27890" w:rsidRPr="00A23AAC">
              <w:rPr>
                <w:noProof/>
                <w:webHidden/>
                <w:szCs w:val="28"/>
              </w:rPr>
            </w:r>
            <w:r w:rsidR="00A27890" w:rsidRPr="00A23AAC">
              <w:rPr>
                <w:noProof/>
                <w:webHidden/>
                <w:szCs w:val="28"/>
              </w:rPr>
              <w:fldChar w:fldCharType="separate"/>
            </w:r>
            <w:r w:rsidR="00E55BBA">
              <w:rPr>
                <w:noProof/>
                <w:webHidden/>
                <w:szCs w:val="28"/>
              </w:rPr>
              <w:t>49</w:t>
            </w:r>
            <w:r w:rsidR="00A27890" w:rsidRPr="00A23AAC">
              <w:rPr>
                <w:noProof/>
                <w:webHidden/>
                <w:szCs w:val="28"/>
              </w:rPr>
              <w:fldChar w:fldCharType="end"/>
            </w:r>
          </w:hyperlink>
        </w:p>
        <w:p w:rsidR="00A27890" w:rsidRPr="00A23AAC" w:rsidRDefault="00E0379B" w:rsidP="00A27890">
          <w:pPr>
            <w:pStyle w:val="11"/>
            <w:tabs>
              <w:tab w:val="right" w:leader="dot" w:pos="9344"/>
            </w:tabs>
            <w:spacing w:after="0" w:line="240" w:lineRule="auto"/>
            <w:rPr>
              <w:rFonts w:asciiTheme="minorHAnsi" w:eastAsiaTheme="minorEastAsia" w:hAnsiTheme="minorHAnsi"/>
              <w:noProof/>
              <w:szCs w:val="28"/>
              <w:lang w:eastAsia="ru-RU"/>
            </w:rPr>
          </w:pPr>
          <w:hyperlink w:anchor="_Toc448843615" w:history="1">
            <w:r w:rsidR="00A27890" w:rsidRPr="00A23AAC">
              <w:rPr>
                <w:rStyle w:val="a5"/>
                <w:rFonts w:cs="Times New Roman"/>
                <w:noProof/>
                <w:szCs w:val="28"/>
              </w:rPr>
              <w:t>6  Расчет балансов тепловой энергии по источникам тепловой энергии и по территориальному признаку</w:t>
            </w:r>
            <w:r w:rsidR="00A27890" w:rsidRPr="00A23AAC">
              <w:rPr>
                <w:noProof/>
                <w:webHidden/>
                <w:szCs w:val="28"/>
              </w:rPr>
              <w:tab/>
            </w:r>
            <w:r w:rsidR="00A27890" w:rsidRPr="00A23AAC">
              <w:rPr>
                <w:noProof/>
                <w:webHidden/>
                <w:szCs w:val="28"/>
              </w:rPr>
              <w:fldChar w:fldCharType="begin"/>
            </w:r>
            <w:r w:rsidR="00A27890" w:rsidRPr="00A23AAC">
              <w:rPr>
                <w:noProof/>
                <w:webHidden/>
                <w:szCs w:val="28"/>
              </w:rPr>
              <w:instrText xml:space="preserve"> PAGEREF _Toc448843615 \h </w:instrText>
            </w:r>
            <w:r w:rsidR="00A27890" w:rsidRPr="00A23AAC">
              <w:rPr>
                <w:noProof/>
                <w:webHidden/>
                <w:szCs w:val="28"/>
              </w:rPr>
            </w:r>
            <w:r w:rsidR="00A27890" w:rsidRPr="00A23AAC">
              <w:rPr>
                <w:noProof/>
                <w:webHidden/>
                <w:szCs w:val="28"/>
              </w:rPr>
              <w:fldChar w:fldCharType="separate"/>
            </w:r>
            <w:r w:rsidR="00E55BBA">
              <w:rPr>
                <w:noProof/>
                <w:webHidden/>
                <w:szCs w:val="28"/>
              </w:rPr>
              <w:t>51</w:t>
            </w:r>
            <w:r w:rsidR="00A27890" w:rsidRPr="00A23AAC">
              <w:rPr>
                <w:noProof/>
                <w:webHidden/>
                <w:szCs w:val="28"/>
              </w:rPr>
              <w:fldChar w:fldCharType="end"/>
            </w:r>
          </w:hyperlink>
        </w:p>
        <w:p w:rsidR="00A27890" w:rsidRPr="00A23AAC" w:rsidRDefault="00E0379B" w:rsidP="00A27890">
          <w:pPr>
            <w:pStyle w:val="11"/>
            <w:tabs>
              <w:tab w:val="right" w:leader="dot" w:pos="9344"/>
            </w:tabs>
            <w:spacing w:after="0" w:line="240" w:lineRule="auto"/>
            <w:rPr>
              <w:rFonts w:asciiTheme="minorHAnsi" w:eastAsiaTheme="minorEastAsia" w:hAnsiTheme="minorHAnsi"/>
              <w:noProof/>
              <w:szCs w:val="28"/>
              <w:lang w:eastAsia="ru-RU"/>
            </w:rPr>
          </w:pPr>
          <w:hyperlink w:anchor="_Toc448843616" w:history="1">
            <w:r w:rsidR="00A27890" w:rsidRPr="00A23AAC">
              <w:rPr>
                <w:rStyle w:val="a5"/>
                <w:rFonts w:cs="Times New Roman"/>
                <w:noProof/>
                <w:szCs w:val="28"/>
              </w:rPr>
              <w:t>7 Расчет потерь тепловой энергии через изоляцию и с утечками теплоносителя</w:t>
            </w:r>
            <w:r w:rsidR="00A27890" w:rsidRPr="00A23AAC">
              <w:rPr>
                <w:noProof/>
                <w:webHidden/>
                <w:szCs w:val="28"/>
              </w:rPr>
              <w:tab/>
            </w:r>
            <w:r w:rsidR="00A27890" w:rsidRPr="00A23AAC">
              <w:rPr>
                <w:noProof/>
                <w:webHidden/>
                <w:szCs w:val="28"/>
              </w:rPr>
              <w:fldChar w:fldCharType="begin"/>
            </w:r>
            <w:r w:rsidR="00A27890" w:rsidRPr="00A23AAC">
              <w:rPr>
                <w:noProof/>
                <w:webHidden/>
                <w:szCs w:val="28"/>
              </w:rPr>
              <w:instrText xml:space="preserve"> PAGEREF _Toc448843616 \h </w:instrText>
            </w:r>
            <w:r w:rsidR="00A27890" w:rsidRPr="00A23AAC">
              <w:rPr>
                <w:noProof/>
                <w:webHidden/>
                <w:szCs w:val="28"/>
              </w:rPr>
            </w:r>
            <w:r w:rsidR="00A27890" w:rsidRPr="00A23AAC">
              <w:rPr>
                <w:noProof/>
                <w:webHidden/>
                <w:szCs w:val="28"/>
              </w:rPr>
              <w:fldChar w:fldCharType="separate"/>
            </w:r>
            <w:r w:rsidR="00E55BBA">
              <w:rPr>
                <w:noProof/>
                <w:webHidden/>
                <w:szCs w:val="28"/>
              </w:rPr>
              <w:t>52</w:t>
            </w:r>
            <w:r w:rsidR="00A27890" w:rsidRPr="00A23AAC">
              <w:rPr>
                <w:noProof/>
                <w:webHidden/>
                <w:szCs w:val="28"/>
              </w:rPr>
              <w:fldChar w:fldCharType="end"/>
            </w:r>
          </w:hyperlink>
        </w:p>
        <w:p w:rsidR="00A27890" w:rsidRPr="00A23AAC" w:rsidRDefault="00E0379B" w:rsidP="00A27890">
          <w:pPr>
            <w:pStyle w:val="11"/>
            <w:tabs>
              <w:tab w:val="right" w:leader="dot" w:pos="9344"/>
            </w:tabs>
            <w:spacing w:after="0" w:line="240" w:lineRule="auto"/>
            <w:rPr>
              <w:rFonts w:asciiTheme="minorHAnsi" w:eastAsiaTheme="minorEastAsia" w:hAnsiTheme="minorHAnsi"/>
              <w:noProof/>
              <w:szCs w:val="28"/>
              <w:lang w:eastAsia="ru-RU"/>
            </w:rPr>
          </w:pPr>
          <w:hyperlink w:anchor="_Toc448843617" w:history="1">
            <w:r w:rsidR="00A27890" w:rsidRPr="00A23AAC">
              <w:rPr>
                <w:rStyle w:val="a5"/>
                <w:rFonts w:cs="Times New Roman"/>
                <w:noProof/>
                <w:szCs w:val="28"/>
              </w:rPr>
              <w:t>8 Расчет показателей надежности теплоснабжения</w:t>
            </w:r>
            <w:r w:rsidR="00A27890" w:rsidRPr="00A23AAC">
              <w:rPr>
                <w:noProof/>
                <w:webHidden/>
                <w:szCs w:val="28"/>
              </w:rPr>
              <w:tab/>
            </w:r>
            <w:r w:rsidR="00A27890" w:rsidRPr="00A23AAC">
              <w:rPr>
                <w:noProof/>
                <w:webHidden/>
                <w:szCs w:val="28"/>
              </w:rPr>
              <w:fldChar w:fldCharType="begin"/>
            </w:r>
            <w:r w:rsidR="00A27890" w:rsidRPr="00A23AAC">
              <w:rPr>
                <w:noProof/>
                <w:webHidden/>
                <w:szCs w:val="28"/>
              </w:rPr>
              <w:instrText xml:space="preserve"> PAGEREF _Toc448843617 \h </w:instrText>
            </w:r>
            <w:r w:rsidR="00A27890" w:rsidRPr="00A23AAC">
              <w:rPr>
                <w:noProof/>
                <w:webHidden/>
                <w:szCs w:val="28"/>
              </w:rPr>
            </w:r>
            <w:r w:rsidR="00A27890" w:rsidRPr="00A23AAC">
              <w:rPr>
                <w:noProof/>
                <w:webHidden/>
                <w:szCs w:val="28"/>
              </w:rPr>
              <w:fldChar w:fldCharType="separate"/>
            </w:r>
            <w:r w:rsidR="00E55BBA">
              <w:rPr>
                <w:noProof/>
                <w:webHidden/>
                <w:szCs w:val="28"/>
              </w:rPr>
              <w:t>54</w:t>
            </w:r>
            <w:r w:rsidR="00A27890" w:rsidRPr="00A23AAC">
              <w:rPr>
                <w:noProof/>
                <w:webHidden/>
                <w:szCs w:val="28"/>
              </w:rPr>
              <w:fldChar w:fldCharType="end"/>
            </w:r>
          </w:hyperlink>
        </w:p>
        <w:p w:rsidR="00A27890" w:rsidRPr="00A23AAC" w:rsidRDefault="00E0379B" w:rsidP="00A27890">
          <w:pPr>
            <w:pStyle w:val="11"/>
            <w:tabs>
              <w:tab w:val="right" w:leader="dot" w:pos="9344"/>
            </w:tabs>
            <w:spacing w:after="0" w:line="240" w:lineRule="auto"/>
            <w:rPr>
              <w:rFonts w:asciiTheme="minorHAnsi" w:eastAsiaTheme="minorEastAsia" w:hAnsiTheme="minorHAnsi"/>
              <w:noProof/>
              <w:szCs w:val="28"/>
              <w:lang w:eastAsia="ru-RU"/>
            </w:rPr>
          </w:pPr>
          <w:hyperlink w:anchor="_Toc448843618" w:history="1">
            <w:r w:rsidR="00A27890" w:rsidRPr="00A23AAC">
              <w:rPr>
                <w:rStyle w:val="a5"/>
                <w:rFonts w:cs="Times New Roman"/>
                <w:noProof/>
                <w:szCs w:val="28"/>
              </w:rPr>
              <w:t>9  Групповые изменения характеристик объектов (участков тепловых сетей, потребителей) по заданным критериям с целью моделирования различных перспективных вариантов схем теплоснабжения</w:t>
            </w:r>
            <w:r w:rsidR="00A27890" w:rsidRPr="00A23AAC">
              <w:rPr>
                <w:noProof/>
                <w:webHidden/>
                <w:szCs w:val="28"/>
              </w:rPr>
              <w:tab/>
            </w:r>
            <w:r w:rsidR="00A27890" w:rsidRPr="00A23AAC">
              <w:rPr>
                <w:noProof/>
                <w:webHidden/>
                <w:szCs w:val="28"/>
              </w:rPr>
              <w:fldChar w:fldCharType="begin"/>
            </w:r>
            <w:r w:rsidR="00A27890" w:rsidRPr="00A23AAC">
              <w:rPr>
                <w:noProof/>
                <w:webHidden/>
                <w:szCs w:val="28"/>
              </w:rPr>
              <w:instrText xml:space="preserve"> PAGEREF _Toc448843618 \h </w:instrText>
            </w:r>
            <w:r w:rsidR="00A27890" w:rsidRPr="00A23AAC">
              <w:rPr>
                <w:noProof/>
                <w:webHidden/>
                <w:szCs w:val="28"/>
              </w:rPr>
            </w:r>
            <w:r w:rsidR="00A27890" w:rsidRPr="00A23AAC">
              <w:rPr>
                <w:noProof/>
                <w:webHidden/>
                <w:szCs w:val="28"/>
              </w:rPr>
              <w:fldChar w:fldCharType="separate"/>
            </w:r>
            <w:r w:rsidR="00E55BBA">
              <w:rPr>
                <w:noProof/>
                <w:webHidden/>
                <w:szCs w:val="28"/>
              </w:rPr>
              <w:t>60</w:t>
            </w:r>
            <w:r w:rsidR="00A27890" w:rsidRPr="00A23AAC">
              <w:rPr>
                <w:noProof/>
                <w:webHidden/>
                <w:szCs w:val="28"/>
              </w:rPr>
              <w:fldChar w:fldCharType="end"/>
            </w:r>
          </w:hyperlink>
        </w:p>
        <w:p w:rsidR="00A27890" w:rsidRPr="00A23AAC" w:rsidRDefault="00E0379B" w:rsidP="00A27890">
          <w:pPr>
            <w:pStyle w:val="21"/>
            <w:tabs>
              <w:tab w:val="right" w:leader="dot" w:pos="9344"/>
            </w:tabs>
            <w:spacing w:after="0" w:line="240" w:lineRule="auto"/>
            <w:rPr>
              <w:rFonts w:asciiTheme="minorHAnsi" w:eastAsiaTheme="minorEastAsia" w:hAnsiTheme="minorHAnsi"/>
              <w:noProof/>
              <w:szCs w:val="28"/>
              <w:lang w:eastAsia="ru-RU"/>
            </w:rPr>
          </w:pPr>
          <w:hyperlink w:anchor="_Toc448843619" w:history="1">
            <w:r w:rsidR="00A27890" w:rsidRPr="00A23AAC">
              <w:rPr>
                <w:rStyle w:val="a5"/>
                <w:rFonts w:cs="Times New Roman"/>
                <w:noProof/>
                <w:szCs w:val="28"/>
              </w:rPr>
              <w:t>9.1 Групповые изменения характеристик нагрузок абонентов тепловой сети по заданным критериям</w:t>
            </w:r>
            <w:r w:rsidR="00A27890" w:rsidRPr="00A23AAC">
              <w:rPr>
                <w:noProof/>
                <w:webHidden/>
                <w:szCs w:val="28"/>
              </w:rPr>
              <w:tab/>
            </w:r>
            <w:r w:rsidR="00A27890" w:rsidRPr="00A23AAC">
              <w:rPr>
                <w:noProof/>
                <w:webHidden/>
                <w:szCs w:val="28"/>
              </w:rPr>
              <w:fldChar w:fldCharType="begin"/>
            </w:r>
            <w:r w:rsidR="00A27890" w:rsidRPr="00A23AAC">
              <w:rPr>
                <w:noProof/>
                <w:webHidden/>
                <w:szCs w:val="28"/>
              </w:rPr>
              <w:instrText xml:space="preserve"> PAGEREF _Toc448843619 \h </w:instrText>
            </w:r>
            <w:r w:rsidR="00A27890" w:rsidRPr="00A23AAC">
              <w:rPr>
                <w:noProof/>
                <w:webHidden/>
                <w:szCs w:val="28"/>
              </w:rPr>
            </w:r>
            <w:r w:rsidR="00A27890" w:rsidRPr="00A23AAC">
              <w:rPr>
                <w:noProof/>
                <w:webHidden/>
                <w:szCs w:val="28"/>
              </w:rPr>
              <w:fldChar w:fldCharType="separate"/>
            </w:r>
            <w:r w:rsidR="00E55BBA">
              <w:rPr>
                <w:noProof/>
                <w:webHidden/>
                <w:szCs w:val="28"/>
              </w:rPr>
              <w:t>60</w:t>
            </w:r>
            <w:r w:rsidR="00A27890" w:rsidRPr="00A23AAC">
              <w:rPr>
                <w:noProof/>
                <w:webHidden/>
                <w:szCs w:val="28"/>
              </w:rPr>
              <w:fldChar w:fldCharType="end"/>
            </w:r>
          </w:hyperlink>
        </w:p>
        <w:p w:rsidR="00A27890" w:rsidRPr="00A23AAC" w:rsidRDefault="00E0379B" w:rsidP="00A27890">
          <w:pPr>
            <w:pStyle w:val="21"/>
            <w:tabs>
              <w:tab w:val="right" w:leader="dot" w:pos="9344"/>
            </w:tabs>
            <w:spacing w:after="0" w:line="240" w:lineRule="auto"/>
            <w:rPr>
              <w:rFonts w:asciiTheme="minorHAnsi" w:eastAsiaTheme="minorEastAsia" w:hAnsiTheme="minorHAnsi"/>
              <w:noProof/>
              <w:szCs w:val="28"/>
              <w:lang w:eastAsia="ru-RU"/>
            </w:rPr>
          </w:pPr>
          <w:hyperlink w:anchor="_Toc448843620" w:history="1">
            <w:r w:rsidR="00A27890" w:rsidRPr="00A23AAC">
              <w:rPr>
                <w:rStyle w:val="a5"/>
                <w:rFonts w:cs="Times New Roman"/>
                <w:noProof/>
                <w:szCs w:val="28"/>
              </w:rPr>
              <w:t>9.2 Групповые изменения характеристик участков тепловой сети по заданным критериям</w:t>
            </w:r>
            <w:r w:rsidR="00A27890" w:rsidRPr="00A23AAC">
              <w:rPr>
                <w:noProof/>
                <w:webHidden/>
                <w:szCs w:val="28"/>
              </w:rPr>
              <w:tab/>
            </w:r>
            <w:r w:rsidR="00A27890" w:rsidRPr="00A23AAC">
              <w:rPr>
                <w:noProof/>
                <w:webHidden/>
                <w:szCs w:val="28"/>
              </w:rPr>
              <w:fldChar w:fldCharType="begin"/>
            </w:r>
            <w:r w:rsidR="00A27890" w:rsidRPr="00A23AAC">
              <w:rPr>
                <w:noProof/>
                <w:webHidden/>
                <w:szCs w:val="28"/>
              </w:rPr>
              <w:instrText xml:space="preserve"> PAGEREF _Toc448843620 \h </w:instrText>
            </w:r>
            <w:r w:rsidR="00A27890" w:rsidRPr="00A23AAC">
              <w:rPr>
                <w:noProof/>
                <w:webHidden/>
                <w:szCs w:val="28"/>
              </w:rPr>
            </w:r>
            <w:r w:rsidR="00A27890" w:rsidRPr="00A23AAC">
              <w:rPr>
                <w:noProof/>
                <w:webHidden/>
                <w:szCs w:val="28"/>
              </w:rPr>
              <w:fldChar w:fldCharType="separate"/>
            </w:r>
            <w:r w:rsidR="00E55BBA">
              <w:rPr>
                <w:noProof/>
                <w:webHidden/>
                <w:szCs w:val="28"/>
              </w:rPr>
              <w:t>61</w:t>
            </w:r>
            <w:r w:rsidR="00A27890" w:rsidRPr="00A23AAC">
              <w:rPr>
                <w:noProof/>
                <w:webHidden/>
                <w:szCs w:val="28"/>
              </w:rPr>
              <w:fldChar w:fldCharType="end"/>
            </w:r>
          </w:hyperlink>
        </w:p>
        <w:p w:rsidR="00A27890" w:rsidRPr="00A23AAC" w:rsidRDefault="00E0379B" w:rsidP="00A27890">
          <w:pPr>
            <w:pStyle w:val="11"/>
            <w:tabs>
              <w:tab w:val="right" w:leader="dot" w:pos="9344"/>
            </w:tabs>
            <w:spacing w:after="0" w:line="240" w:lineRule="auto"/>
            <w:rPr>
              <w:rFonts w:asciiTheme="minorHAnsi" w:eastAsiaTheme="minorEastAsia" w:hAnsiTheme="minorHAnsi"/>
              <w:noProof/>
              <w:szCs w:val="28"/>
              <w:lang w:eastAsia="ru-RU"/>
            </w:rPr>
          </w:pPr>
          <w:hyperlink w:anchor="_Toc448843621" w:history="1">
            <w:r w:rsidR="00A27890" w:rsidRPr="00A23AAC">
              <w:rPr>
                <w:rStyle w:val="a5"/>
                <w:rFonts w:cs="Times New Roman"/>
                <w:noProof/>
                <w:szCs w:val="28"/>
              </w:rPr>
              <w:t>10 Сравнительные пьезометрические графики для разработки и анализа сценариев перспективного развития тепловых сетей</w:t>
            </w:r>
            <w:r w:rsidR="00A27890" w:rsidRPr="00A23AAC">
              <w:rPr>
                <w:noProof/>
                <w:webHidden/>
                <w:szCs w:val="28"/>
              </w:rPr>
              <w:tab/>
            </w:r>
            <w:r w:rsidR="00A27890" w:rsidRPr="00A23AAC">
              <w:rPr>
                <w:noProof/>
                <w:webHidden/>
                <w:szCs w:val="28"/>
              </w:rPr>
              <w:fldChar w:fldCharType="begin"/>
            </w:r>
            <w:r w:rsidR="00A27890" w:rsidRPr="00A23AAC">
              <w:rPr>
                <w:noProof/>
                <w:webHidden/>
                <w:szCs w:val="28"/>
              </w:rPr>
              <w:instrText xml:space="preserve"> PAGEREF _Toc448843621 \h </w:instrText>
            </w:r>
            <w:r w:rsidR="00A27890" w:rsidRPr="00A23AAC">
              <w:rPr>
                <w:noProof/>
                <w:webHidden/>
                <w:szCs w:val="28"/>
              </w:rPr>
            </w:r>
            <w:r w:rsidR="00A27890" w:rsidRPr="00A23AAC">
              <w:rPr>
                <w:noProof/>
                <w:webHidden/>
                <w:szCs w:val="28"/>
              </w:rPr>
              <w:fldChar w:fldCharType="separate"/>
            </w:r>
            <w:r w:rsidR="00E55BBA">
              <w:rPr>
                <w:noProof/>
                <w:webHidden/>
                <w:szCs w:val="28"/>
              </w:rPr>
              <w:t>63</w:t>
            </w:r>
            <w:r w:rsidR="00A27890" w:rsidRPr="00A23AAC">
              <w:rPr>
                <w:noProof/>
                <w:webHidden/>
                <w:szCs w:val="28"/>
              </w:rPr>
              <w:fldChar w:fldCharType="end"/>
            </w:r>
          </w:hyperlink>
        </w:p>
        <w:p w:rsidR="00A27890" w:rsidRPr="00A23AAC" w:rsidRDefault="00E0379B" w:rsidP="00A27890">
          <w:pPr>
            <w:pStyle w:val="11"/>
            <w:tabs>
              <w:tab w:val="right" w:leader="dot" w:pos="9344"/>
            </w:tabs>
            <w:spacing w:after="0" w:line="240" w:lineRule="auto"/>
            <w:rPr>
              <w:rFonts w:asciiTheme="minorHAnsi" w:eastAsiaTheme="minorEastAsia" w:hAnsiTheme="minorHAnsi"/>
              <w:noProof/>
              <w:szCs w:val="28"/>
              <w:lang w:eastAsia="ru-RU"/>
            </w:rPr>
          </w:pPr>
          <w:hyperlink w:anchor="_Toc448843622" w:history="1">
            <w:r w:rsidR="00A27890" w:rsidRPr="00A23AAC">
              <w:rPr>
                <w:rStyle w:val="a5"/>
                <w:rFonts w:cs="Times New Roman"/>
                <w:noProof/>
                <w:szCs w:val="28"/>
              </w:rPr>
              <w:t>Приложения</w:t>
            </w:r>
            <w:r w:rsidR="00A27890" w:rsidRPr="00A23AAC">
              <w:rPr>
                <w:noProof/>
                <w:webHidden/>
                <w:szCs w:val="28"/>
              </w:rPr>
              <w:tab/>
            </w:r>
            <w:r w:rsidR="00A27890" w:rsidRPr="00A23AAC">
              <w:rPr>
                <w:noProof/>
                <w:webHidden/>
                <w:szCs w:val="28"/>
              </w:rPr>
              <w:fldChar w:fldCharType="begin"/>
            </w:r>
            <w:r w:rsidR="00A27890" w:rsidRPr="00A23AAC">
              <w:rPr>
                <w:noProof/>
                <w:webHidden/>
                <w:szCs w:val="28"/>
              </w:rPr>
              <w:instrText xml:space="preserve"> PAGEREF _Toc448843622 \h </w:instrText>
            </w:r>
            <w:r w:rsidR="00A27890" w:rsidRPr="00A23AAC">
              <w:rPr>
                <w:noProof/>
                <w:webHidden/>
                <w:szCs w:val="28"/>
              </w:rPr>
            </w:r>
            <w:r w:rsidR="00A27890" w:rsidRPr="00A23AAC">
              <w:rPr>
                <w:noProof/>
                <w:webHidden/>
                <w:szCs w:val="28"/>
              </w:rPr>
              <w:fldChar w:fldCharType="separate"/>
            </w:r>
            <w:r w:rsidR="00E55BBA">
              <w:rPr>
                <w:noProof/>
                <w:webHidden/>
                <w:szCs w:val="28"/>
              </w:rPr>
              <w:t>70</w:t>
            </w:r>
            <w:r w:rsidR="00A27890" w:rsidRPr="00A23AAC">
              <w:rPr>
                <w:noProof/>
                <w:webHidden/>
                <w:szCs w:val="28"/>
              </w:rPr>
              <w:fldChar w:fldCharType="end"/>
            </w:r>
          </w:hyperlink>
        </w:p>
        <w:p w:rsidR="00E04B3A" w:rsidRPr="00A23AAC" w:rsidRDefault="002948DC" w:rsidP="00A27890">
          <w:pPr>
            <w:tabs>
              <w:tab w:val="right" w:leader="dot" w:pos="9356"/>
            </w:tabs>
            <w:spacing w:after="0" w:line="240" w:lineRule="auto"/>
            <w:rPr>
              <w:sz w:val="28"/>
              <w:szCs w:val="28"/>
            </w:rPr>
          </w:pPr>
          <w:r w:rsidRPr="00A23AAC">
            <w:rPr>
              <w:rFonts w:ascii="Times New Roman" w:hAnsi="Times New Roman"/>
              <w:sz w:val="28"/>
              <w:szCs w:val="28"/>
            </w:rPr>
            <w:fldChar w:fldCharType="end"/>
          </w:r>
        </w:p>
      </w:sdtContent>
    </w:sdt>
    <w:p w:rsidR="00C501BE" w:rsidRPr="00A23AAC" w:rsidRDefault="00C501BE" w:rsidP="00A27890">
      <w:pPr>
        <w:spacing w:after="0" w:line="240" w:lineRule="auto"/>
        <w:rPr>
          <w:rStyle w:val="a3"/>
          <w:rFonts w:ascii="Times New Roman" w:eastAsiaTheme="majorEastAsia" w:hAnsi="Times New Roman" w:cs="Times New Roman"/>
          <w:bCs w:val="0"/>
          <w:i w:val="0"/>
          <w:color w:val="auto"/>
          <w:sz w:val="28"/>
          <w:szCs w:val="28"/>
        </w:rPr>
      </w:pPr>
      <w:r w:rsidRPr="00A23AAC">
        <w:rPr>
          <w:rStyle w:val="a3"/>
          <w:rFonts w:ascii="Times New Roman" w:hAnsi="Times New Roman" w:cs="Times New Roman"/>
          <w:b w:val="0"/>
          <w:i w:val="0"/>
          <w:color w:val="auto"/>
          <w:sz w:val="28"/>
          <w:szCs w:val="28"/>
        </w:rPr>
        <w:br w:type="page"/>
      </w:r>
    </w:p>
    <w:p w:rsidR="003835F5" w:rsidRPr="003835F5" w:rsidRDefault="003835F5" w:rsidP="003835F5">
      <w:pPr>
        <w:pStyle w:val="1"/>
        <w:spacing w:before="0" w:after="240"/>
        <w:jc w:val="center"/>
        <w:rPr>
          <w:rStyle w:val="a3"/>
          <w:rFonts w:ascii="Times New Roman" w:hAnsi="Times New Roman" w:cs="Times New Roman"/>
          <w:b/>
          <w:i w:val="0"/>
          <w:color w:val="auto"/>
        </w:rPr>
      </w:pPr>
      <w:bookmarkStart w:id="1" w:name="_Toc448843601"/>
      <w:r w:rsidRPr="003835F5">
        <w:rPr>
          <w:rStyle w:val="a3"/>
          <w:rFonts w:ascii="Times New Roman" w:hAnsi="Times New Roman" w:cs="Times New Roman"/>
          <w:b/>
          <w:i w:val="0"/>
          <w:color w:val="auto"/>
        </w:rPr>
        <w:t>Перечень принятых сокращений</w:t>
      </w:r>
      <w:bookmarkEnd w:id="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7"/>
        <w:gridCol w:w="6703"/>
      </w:tblGrid>
      <w:tr w:rsidR="003835F5" w:rsidRPr="008644B2" w:rsidTr="00AD72CE">
        <w:trPr>
          <w:cantSplit/>
          <w:trHeight w:val="20"/>
          <w:tblHeader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Сокращение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Пояснение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АСКУТЭ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Автоматическая система контроля и учета тепловой энергии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АСКУЭ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Автоматизированная система контроля и учета электроэнергии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АСУТП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Автоматизированная система управления технологическими процессами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БМК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Блочно-модульная котельная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ВК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Ведомственная котельная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ВПУ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Водоподготовительная установка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ГВС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Горячее водоснабжение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ГТУ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Газотурбинная установка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ЕТО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Единая теплоснабжающая организация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ИП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Инвестиционная программа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ИТП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Индивидуальный тепловой пункт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МК, КМ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Муниципальная котельная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 ГО город Тобольск, город Тобольск,  г. Тобольск, Тобольск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Муниципальное образ</w:t>
            </w:r>
            <w:r w:rsidR="00DC07A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ование городской округ город Тоб</w:t>
            </w: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ольск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НВВ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Необходимая валовая выручка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НДС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Налог на добавленную стоимость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ННЗТ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Неснижаемый нормативный запас топлива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НС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Насосная станция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НТД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Нормативная техническая документация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НЭЗТ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Нормативный эксплуатационный запас основного или резервного видов топлива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ОАО «Тепло Тюмени»</w:t>
            </w:r>
          </w:p>
        </w:tc>
        <w:tc>
          <w:tcPr>
            <w:tcW w:w="3502" w:type="pct"/>
            <w:vAlign w:val="center"/>
          </w:tcPr>
          <w:p w:rsidR="003835F5" w:rsidRPr="008644B2" w:rsidRDefault="003835F5" w:rsidP="00860A0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Открытое акцио</w:t>
            </w:r>
            <w:r w:rsidR="00325F0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нерное общество «Тепло Тюмени» до 01.07.2014 г. </w:t>
            </w: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.07.</w:t>
            </w: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2014 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- «Тепло Тюмени» - филиал ОАО «СУЭНКО».</w:t>
            </w:r>
            <w:r w:rsidR="00325F0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 января 2015 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- </w:t>
            </w:r>
            <w:r w:rsidR="00860A08"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«Тепло Тюмени»</w:t>
            </w:r>
            <w:r w:rsidR="00860A0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- </w:t>
            </w:r>
            <w:r w:rsidR="00860A08"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филиал </w:t>
            </w: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Публично</w:t>
            </w:r>
            <w:r w:rsidR="00860A0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</w:t>
            </w: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акционерно</w:t>
            </w:r>
            <w:r w:rsidR="00860A0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</w:t>
            </w: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обществ</w:t>
            </w:r>
            <w:r w:rsidR="00860A0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«Сибирско-Уральская энергетическая компания» 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ОАО «УТСК»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ОАО «Уральская теплосетевая компания»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Тобольский</w:t>
            </w: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филиал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ОВ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Отопление и вентиляция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ОДЗ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Общественно-деловая застройка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ОДС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Оперативная диспетчерская служба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ОИК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Оперативный информационный комплекс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ОКК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Организация коммунального комплекса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ОНЗТ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Общий нормативный запас топлива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ОЭТС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Отдел эксплуатации тепловых сетей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ПВК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Пиковая водогрейная котельная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ПГУ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Парогазовая установка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ПИР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Проектные и изыскательские работы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ПНС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Повысительно-насосная станция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ПП РФ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Постановление Правительства Российской Федерации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ППМ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Пенополиминерал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ППУ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Пенополиуретан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ПСД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Проектно-сметная документация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СМР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Строительно-монтажные работы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СЦТ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Система централизованного теплоснабжения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ТРО</w:t>
            </w:r>
          </w:p>
        </w:tc>
        <w:tc>
          <w:tcPr>
            <w:tcW w:w="3502" w:type="pct"/>
            <w:vAlign w:val="center"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Тобольское региональное отделение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ТФУ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Теплофикационная установка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ТЭ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Тепловая энергия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ТЭО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Технико-экономическое обоснование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ТЭЦ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Теплоэлектроцентраль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УРУТ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Удельный расход условного топлива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УСС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Укрупненный показатель сметной стоимости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ФОТ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Фонд оплаты труда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ФСТ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Федеральная служба по тарифам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ХВО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Химводоочистка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ХВП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Химводоподготовка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ЦТП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Центральный тепловой пункт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ЭБ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Энергоблок</w:t>
            </w:r>
          </w:p>
        </w:tc>
      </w:tr>
      <w:tr w:rsidR="003835F5" w:rsidRPr="008644B2" w:rsidTr="00AD72CE">
        <w:trPr>
          <w:cantSplit/>
          <w:trHeight w:val="20"/>
        </w:trPr>
        <w:tc>
          <w:tcPr>
            <w:tcW w:w="1498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ЭМ</w:t>
            </w:r>
          </w:p>
        </w:tc>
        <w:tc>
          <w:tcPr>
            <w:tcW w:w="3502" w:type="pct"/>
            <w:vAlign w:val="center"/>
            <w:hideMark/>
          </w:tcPr>
          <w:p w:rsidR="003835F5" w:rsidRPr="008644B2" w:rsidRDefault="003835F5" w:rsidP="00E42E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644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Электронная модель системы теплоснабжения г. Т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обольска</w:t>
            </w:r>
          </w:p>
        </w:tc>
      </w:tr>
    </w:tbl>
    <w:p w:rsidR="003835F5" w:rsidRPr="00806C7E" w:rsidRDefault="003835F5" w:rsidP="00806C7E">
      <w:pPr>
        <w:tabs>
          <w:tab w:val="left" w:pos="567"/>
          <w:tab w:val="left" w:pos="9555"/>
          <w:tab w:val="right" w:pos="10602"/>
        </w:tabs>
        <w:spacing w:after="0" w:line="240" w:lineRule="auto"/>
        <w:ind w:firstLine="709"/>
        <w:jc w:val="both"/>
        <w:rPr>
          <w:sz w:val="28"/>
          <w:szCs w:val="28"/>
        </w:rPr>
      </w:pPr>
    </w:p>
    <w:p w:rsidR="003835F5" w:rsidRDefault="003835F5">
      <w:pPr>
        <w:rPr>
          <w:rStyle w:val="a3"/>
          <w:rFonts w:ascii="Times New Roman" w:eastAsiaTheme="majorEastAsia" w:hAnsi="Times New Roman" w:cs="Times New Roman"/>
          <w:i w:val="0"/>
          <w:iCs w:val="0"/>
          <w:color w:val="auto"/>
          <w:sz w:val="28"/>
          <w:szCs w:val="28"/>
        </w:rPr>
      </w:pPr>
      <w:r>
        <w:rPr>
          <w:rStyle w:val="a3"/>
          <w:rFonts w:ascii="Times New Roman" w:hAnsi="Times New Roman" w:cs="Times New Roman"/>
          <w:b w:val="0"/>
          <w:bCs w:val="0"/>
          <w:i w:val="0"/>
          <w:iCs w:val="0"/>
          <w:color w:val="auto"/>
        </w:rPr>
        <w:br w:type="page"/>
      </w:r>
    </w:p>
    <w:p w:rsidR="0052103D" w:rsidRPr="00364CE4" w:rsidRDefault="002F734D" w:rsidP="00B91D11">
      <w:pPr>
        <w:pStyle w:val="1"/>
        <w:spacing w:before="0" w:after="240"/>
        <w:jc w:val="center"/>
        <w:rPr>
          <w:rStyle w:val="a3"/>
          <w:rFonts w:ascii="Times New Roman" w:hAnsi="Times New Roman" w:cs="Times New Roman"/>
          <w:b/>
          <w:bCs/>
          <w:i w:val="0"/>
          <w:iCs w:val="0"/>
          <w:color w:val="auto"/>
        </w:rPr>
      </w:pPr>
      <w:bookmarkStart w:id="2" w:name="_Toc448843602"/>
      <w:r w:rsidRPr="00364CE4">
        <w:rPr>
          <w:rStyle w:val="a3"/>
          <w:rFonts w:ascii="Times New Roman" w:hAnsi="Times New Roman" w:cs="Times New Roman"/>
          <w:b/>
          <w:bCs/>
          <w:i w:val="0"/>
          <w:iCs w:val="0"/>
          <w:color w:val="auto"/>
        </w:rPr>
        <w:t>Общие положения</w:t>
      </w:r>
      <w:bookmarkEnd w:id="2"/>
    </w:p>
    <w:p w:rsidR="00195158" w:rsidRPr="001978B6" w:rsidRDefault="00195158" w:rsidP="00195158">
      <w:pPr>
        <w:tabs>
          <w:tab w:val="left" w:pos="567"/>
          <w:tab w:val="left" w:pos="9555"/>
          <w:tab w:val="right" w:pos="10602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227B">
        <w:rPr>
          <w:rFonts w:ascii="Times New Roman" w:hAnsi="Times New Roman" w:cs="Times New Roman"/>
          <w:sz w:val="28"/>
          <w:szCs w:val="28"/>
        </w:rPr>
        <w:t>Схема теплоснабжения г. Тобольска на 2014-2028 годы (далее – Схема теплоснабжения) и соответствующая электронная модель разработаны</w:t>
      </w:r>
      <w:r w:rsidRPr="004C05BD">
        <w:rPr>
          <w:rFonts w:ascii="Times New Roman" w:hAnsi="Times New Roman" w:cs="Times New Roman"/>
          <w:sz w:val="28"/>
          <w:szCs w:val="28"/>
        </w:rPr>
        <w:t xml:space="preserve">  </w:t>
      </w:r>
      <w:r w:rsidR="001C127B">
        <w:rPr>
          <w:rFonts w:ascii="Times New Roman" w:hAnsi="Times New Roman" w:cs="Times New Roman"/>
          <w:sz w:val="28"/>
          <w:szCs w:val="28"/>
        </w:rPr>
        <w:t> </w:t>
      </w:r>
      <w:r w:rsidRPr="004C05BD">
        <w:rPr>
          <w:rFonts w:ascii="Times New Roman" w:hAnsi="Times New Roman" w:cs="Times New Roman"/>
          <w:sz w:val="28"/>
          <w:szCs w:val="28"/>
        </w:rPr>
        <w:t>«Тепло Тюмени»</w:t>
      </w:r>
      <w:r w:rsidR="00CA23DA">
        <w:rPr>
          <w:rFonts w:ascii="Times New Roman" w:hAnsi="Times New Roman" w:cs="Times New Roman"/>
          <w:sz w:val="28"/>
          <w:szCs w:val="28"/>
        </w:rPr>
        <w:t xml:space="preserve"> - филиал ПАО «СУЭНКО»</w:t>
      </w:r>
      <w:r w:rsidRPr="00AC72C6">
        <w:rPr>
          <w:rFonts w:ascii="Times New Roman" w:hAnsi="Times New Roman" w:cs="Times New Roman"/>
          <w:sz w:val="28"/>
          <w:szCs w:val="28"/>
        </w:rPr>
        <w:t xml:space="preserve"> на основании </w:t>
      </w:r>
      <w:r>
        <w:rPr>
          <w:rFonts w:ascii="Times New Roman" w:hAnsi="Times New Roman" w:cs="Times New Roman"/>
          <w:sz w:val="28"/>
          <w:szCs w:val="28"/>
        </w:rPr>
        <w:t>муниципального контракта</w:t>
      </w:r>
      <w:r w:rsidRPr="004C05B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4C05BD">
        <w:rPr>
          <w:rFonts w:ascii="Times New Roman" w:hAnsi="Times New Roman" w:cs="Times New Roman"/>
          <w:sz w:val="28"/>
          <w:szCs w:val="28"/>
        </w:rPr>
        <w:t xml:space="preserve">Разработка схемы </w:t>
      </w:r>
      <w:r w:rsidRPr="001978B6">
        <w:rPr>
          <w:rFonts w:ascii="Times New Roman" w:hAnsi="Times New Roman" w:cs="Times New Roman"/>
          <w:sz w:val="28"/>
          <w:szCs w:val="28"/>
        </w:rPr>
        <w:t xml:space="preserve">теплоснабжения г. Тобольска на 2014-2028 годы и соответствующей электронной модели» №  32-к от 10.06.2013. </w:t>
      </w:r>
    </w:p>
    <w:p w:rsidR="00247566" w:rsidRPr="00195158" w:rsidRDefault="00247566" w:rsidP="00247566">
      <w:pPr>
        <w:tabs>
          <w:tab w:val="left" w:pos="567"/>
          <w:tab w:val="left" w:pos="9555"/>
          <w:tab w:val="right" w:pos="10602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95158">
        <w:rPr>
          <w:rFonts w:ascii="Times New Roman" w:hAnsi="Times New Roman" w:cs="Times New Roman"/>
          <w:b/>
          <w:sz w:val="28"/>
          <w:szCs w:val="28"/>
        </w:rPr>
        <w:t xml:space="preserve">Настоящий отчет сформирован в рамках формирования </w:t>
      </w:r>
      <w:r w:rsidR="00855463" w:rsidRPr="00195158">
        <w:rPr>
          <w:rFonts w:ascii="Times New Roman" w:hAnsi="Times New Roman" w:cs="Times New Roman"/>
          <w:b/>
          <w:sz w:val="28"/>
          <w:szCs w:val="28"/>
        </w:rPr>
        <w:t>2</w:t>
      </w:r>
      <w:r w:rsidRPr="00195158">
        <w:rPr>
          <w:rFonts w:ascii="Times New Roman" w:hAnsi="Times New Roman" w:cs="Times New Roman"/>
          <w:b/>
          <w:sz w:val="28"/>
          <w:szCs w:val="28"/>
        </w:rPr>
        <w:t xml:space="preserve"> этапа выполнения работ – Том </w:t>
      </w:r>
      <w:r w:rsidR="00855463" w:rsidRPr="00195158">
        <w:rPr>
          <w:rFonts w:ascii="Times New Roman" w:hAnsi="Times New Roman" w:cs="Times New Roman"/>
          <w:b/>
          <w:sz w:val="28"/>
          <w:szCs w:val="28"/>
        </w:rPr>
        <w:t>4</w:t>
      </w:r>
      <w:r w:rsidRPr="00195158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855463" w:rsidRPr="00195158">
        <w:rPr>
          <w:rFonts w:ascii="Times New Roman" w:hAnsi="Times New Roman" w:cs="Times New Roman"/>
          <w:b/>
          <w:sz w:val="28"/>
          <w:szCs w:val="28"/>
        </w:rPr>
        <w:t>Электронная модель системы теплоснабжения г. Тобольска</w:t>
      </w:r>
      <w:r w:rsidRPr="00195158">
        <w:rPr>
          <w:rFonts w:ascii="Times New Roman" w:hAnsi="Times New Roman" w:cs="Times New Roman"/>
          <w:b/>
          <w:sz w:val="28"/>
          <w:szCs w:val="28"/>
        </w:rPr>
        <w:t>.</w:t>
      </w:r>
    </w:p>
    <w:p w:rsidR="00195158" w:rsidRDefault="00195158" w:rsidP="00195158">
      <w:pPr>
        <w:tabs>
          <w:tab w:val="left" w:pos="567"/>
          <w:tab w:val="left" w:pos="9555"/>
          <w:tab w:val="right" w:pos="10602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78B6">
        <w:rPr>
          <w:rFonts w:ascii="Times New Roman" w:hAnsi="Times New Roman" w:cs="Times New Roman"/>
          <w:sz w:val="28"/>
          <w:szCs w:val="28"/>
        </w:rPr>
        <w:t xml:space="preserve">Формирование главы по </w:t>
      </w:r>
      <w:r>
        <w:rPr>
          <w:rFonts w:ascii="Times New Roman" w:hAnsi="Times New Roman" w:cs="Times New Roman"/>
          <w:sz w:val="28"/>
          <w:szCs w:val="28"/>
        </w:rPr>
        <w:t>Электронной модели системы теплоснабжения г. Тобольска  проведено в соответствии с п. 38</w:t>
      </w:r>
      <w:r w:rsidRPr="00FB3B22">
        <w:rPr>
          <w:rFonts w:ascii="Times New Roman" w:hAnsi="Times New Roman" w:cs="Times New Roman"/>
          <w:sz w:val="28"/>
          <w:szCs w:val="28"/>
        </w:rPr>
        <w:t xml:space="preserve"> Требований.</w:t>
      </w:r>
    </w:p>
    <w:p w:rsidR="008D2FA7" w:rsidRPr="00FB3B22" w:rsidRDefault="008D2FA7" w:rsidP="00195158">
      <w:pPr>
        <w:tabs>
          <w:tab w:val="left" w:pos="567"/>
          <w:tab w:val="left" w:pos="9555"/>
          <w:tab w:val="right" w:pos="10602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670A1" w:rsidRPr="00364CE4" w:rsidRDefault="00A670A1" w:rsidP="00B91D11">
      <w:pPr>
        <w:tabs>
          <w:tab w:val="left" w:pos="567"/>
          <w:tab w:val="left" w:pos="9555"/>
          <w:tab w:val="right" w:pos="106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195158" w:rsidRDefault="00195158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 w:type="page"/>
      </w:r>
    </w:p>
    <w:p w:rsidR="00B91D11" w:rsidRPr="00364CE4" w:rsidRDefault="00B91D11" w:rsidP="00A670A1">
      <w:pPr>
        <w:pStyle w:val="a8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Используемые сокращения  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d – диаметр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L – протяженность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АИТП – автоматизированный индивидуальный тепловой пункт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БПК полн – </w:t>
      </w:r>
      <w:r w:rsidRPr="00364C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биохимическая потребность в кислороде полная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ВЛ – воздушная линия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 –  водоочистные сооружения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ВПУ – водоподготовительные установки 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ГВС – горячее водоснабжение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ГРП – газорегуляторный пункт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ГРС – газораспределительная станция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ГРУ – газорегуляторная установка 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ГРЭС – государственная районная электрическая станция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ДДС – дежурно диспетчерских служб 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ЕДДС – единая дежурно-диспетчерская служба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ЗРУ – закрытое распределительное устройство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ИТП – индивидуальный тепловой пункт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КЛ – кабельная линия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КОС –  канализационные очистные сооружения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ЛК – локальная котельная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ЛЭП – линия электропередач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мкр. – микрорайон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МУП ЖКХ  – муниципальное унитарное предприятие жилищно-коммунального хозяйства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МЭЗ – малоэтажная застройка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НСП – насосная станция подъема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ОПК – отопительно-производственная котельная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ОРУ – открытое распределительное устройство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ПАЭС – передвижная автоматизированная электростанция</w:t>
      </w:r>
    </w:p>
    <w:p w:rsidR="00B91D11" w:rsidRPr="00364CE4" w:rsidRDefault="00B91D11" w:rsidP="00A670A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ПГУ</w:t>
      </w:r>
      <w:r w:rsidR="00423CB5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парогазовый энергоблок 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ПДК  – предельно допустимая концентрация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ПИР – проектно-изыскательские работы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Пос. – поселок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ППР –  первичный преобразователь расхода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ППУ</w:t>
      </w:r>
      <w:r w:rsidR="00423CB5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– тип изоляции, пенополиуретановая</w:t>
      </w:r>
    </w:p>
    <w:p w:rsidR="009B60DF" w:rsidRPr="00364CE4" w:rsidRDefault="009B60DF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ПРК – программно-расчетный комплекс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ПРТЭЦ – пускорезервная ТЭЦ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ПС – подстанция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РК – районная котельная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РП – распределительный пункт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РЭК – региональная энергетическая комиссия</w:t>
      </w:r>
    </w:p>
    <w:p w:rsidR="00B91D11" w:rsidRPr="00364CE4" w:rsidRDefault="00B91D11" w:rsidP="00A670A1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4CE4">
        <w:rPr>
          <w:rFonts w:ascii="Times New Roman" w:hAnsi="Times New Roman" w:cs="Times New Roman"/>
          <w:sz w:val="28"/>
          <w:szCs w:val="28"/>
        </w:rPr>
        <w:t>СО – система отопления</w:t>
      </w:r>
    </w:p>
    <w:p w:rsidR="00B91D11" w:rsidRPr="00364CE4" w:rsidRDefault="00B91D11" w:rsidP="00A670A1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4CE4">
        <w:rPr>
          <w:rFonts w:ascii="Times New Roman" w:hAnsi="Times New Roman" w:cs="Times New Roman"/>
          <w:sz w:val="28"/>
          <w:szCs w:val="28"/>
        </w:rPr>
        <w:t>СВ – система вентиляции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ТК – тепловая камера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ТП – трансформаторная подстанция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ТС – тепловые сети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ТЭР - топливно-энергетические ресурсы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ТЭЦ – теплоэнергоцентраль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УТ – узел тепловой сети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ФГУ  –  федеральное государственное учреждение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ХВО – химводоочистка 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ЦТП – центральный тепловой пункт</w:t>
      </w:r>
    </w:p>
    <w:p w:rsidR="00B91D11" w:rsidRPr="00364CE4" w:rsidRDefault="00B91D11" w:rsidP="00A670A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ГШЗ – топливо </w:t>
      </w:r>
      <w:r w:rsidR="0044360D"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газоконденсатное</w:t>
      </w: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4360D"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>широкофракционное</w:t>
      </w:r>
      <w:r w:rsidRPr="00364CE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(зимнее)</w:t>
      </w:r>
    </w:p>
    <w:p w:rsidR="005B5569" w:rsidRDefault="005B5569" w:rsidP="002A05C3">
      <w:pPr>
        <w:pStyle w:val="1"/>
        <w:spacing w:after="240" w:line="360" w:lineRule="auto"/>
        <w:jc w:val="center"/>
        <w:rPr>
          <w:rFonts w:ascii="Times New Roman" w:hAnsi="Times New Roman" w:cs="Times New Roman"/>
          <w:color w:val="auto"/>
        </w:rPr>
        <w:sectPr w:rsidR="005B5569" w:rsidSect="00195158">
          <w:footerReference w:type="default" r:id="rId11"/>
          <w:footerReference w:type="first" r:id="rId12"/>
          <w:pgSz w:w="11906" w:h="16838" w:code="9"/>
          <w:pgMar w:top="1134" w:right="851" w:bottom="1134" w:left="1701" w:header="709" w:footer="284" w:gutter="0"/>
          <w:cols w:space="708"/>
          <w:docGrid w:linePitch="360"/>
        </w:sectPr>
      </w:pPr>
    </w:p>
    <w:p w:rsidR="00452944" w:rsidRDefault="00452944" w:rsidP="007E5334">
      <w:pPr>
        <w:pStyle w:val="1"/>
        <w:tabs>
          <w:tab w:val="clear" w:pos="360"/>
        </w:tabs>
        <w:spacing w:before="240" w:after="240" w:line="240" w:lineRule="auto"/>
        <w:ind w:left="992" w:hanging="567"/>
        <w:jc w:val="both"/>
        <w:rPr>
          <w:rFonts w:ascii="Times New Roman" w:hAnsi="Times New Roman" w:cs="Times New Roman"/>
          <w:color w:val="auto"/>
        </w:rPr>
      </w:pPr>
      <w:bookmarkStart w:id="3" w:name="_Toc448843603"/>
      <w:r>
        <w:rPr>
          <w:rFonts w:ascii="Times New Roman" w:hAnsi="Times New Roman" w:cs="Times New Roman"/>
          <w:color w:val="auto"/>
        </w:rPr>
        <w:t xml:space="preserve">Глава 3. Электронная модель схемы </w:t>
      </w:r>
      <w:r w:rsidR="00C501BE">
        <w:rPr>
          <w:rFonts w:ascii="Times New Roman" w:hAnsi="Times New Roman" w:cs="Times New Roman"/>
          <w:color w:val="auto"/>
        </w:rPr>
        <w:t>теплоснабжения</w:t>
      </w:r>
      <w:r>
        <w:rPr>
          <w:rFonts w:ascii="Times New Roman" w:hAnsi="Times New Roman" w:cs="Times New Roman"/>
          <w:color w:val="auto"/>
        </w:rPr>
        <w:t xml:space="preserve"> г. Тобольска</w:t>
      </w:r>
      <w:bookmarkEnd w:id="3"/>
    </w:p>
    <w:p w:rsidR="002A05C3" w:rsidRPr="00364CE4" w:rsidRDefault="002A05C3" w:rsidP="007E5334">
      <w:pPr>
        <w:pStyle w:val="1"/>
        <w:tabs>
          <w:tab w:val="clear" w:pos="360"/>
        </w:tabs>
        <w:spacing w:before="240" w:after="240" w:line="240" w:lineRule="auto"/>
        <w:ind w:left="992" w:hanging="567"/>
        <w:jc w:val="both"/>
        <w:rPr>
          <w:rFonts w:ascii="Times New Roman" w:hAnsi="Times New Roman" w:cs="Times New Roman"/>
          <w:color w:val="auto"/>
        </w:rPr>
      </w:pPr>
      <w:bookmarkStart w:id="4" w:name="_Toc448843604"/>
      <w:r w:rsidRPr="00364CE4">
        <w:rPr>
          <w:rFonts w:ascii="Times New Roman" w:hAnsi="Times New Roman" w:cs="Times New Roman"/>
          <w:color w:val="auto"/>
        </w:rPr>
        <w:t>1  Графическое представление объектов системы теплоснабжения с привязкой к топографической основе поселения, городского округа и с полным топологическим описанием связности объектов</w:t>
      </w:r>
      <w:bookmarkEnd w:id="4"/>
    </w:p>
    <w:p w:rsidR="001652BA" w:rsidRPr="00364CE4" w:rsidRDefault="001652BA" w:rsidP="00A670A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4CE4">
        <w:rPr>
          <w:rFonts w:ascii="Times New Roman" w:hAnsi="Times New Roman"/>
          <w:sz w:val="28"/>
          <w:szCs w:val="28"/>
        </w:rPr>
        <w:t xml:space="preserve">ГИС Zulu поддерживает линейно-узловую топологию, что позволяет моделировать тепловые сети. Линейно-узловое представление (векторно-топологическое представление) – разновидность векторного представления линейных и полигональных пространственных объектов, описывающего не только их геометрию, но и топологические отношения между полигонами, дугами и узлами. </w:t>
      </w:r>
    </w:p>
    <w:p w:rsidR="001652BA" w:rsidRPr="00364CE4" w:rsidRDefault="001652BA" w:rsidP="00A670A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4CE4">
        <w:rPr>
          <w:rFonts w:ascii="Times New Roman" w:hAnsi="Times New Roman"/>
          <w:sz w:val="28"/>
          <w:szCs w:val="28"/>
        </w:rPr>
        <w:t>Система Zulu позволяет создавать классифицируемые объекты, имеющие несколько</w:t>
      </w:r>
      <w:r w:rsidR="00D60233" w:rsidRPr="00364CE4">
        <w:rPr>
          <w:rFonts w:ascii="Times New Roman" w:hAnsi="Times New Roman"/>
          <w:sz w:val="28"/>
          <w:szCs w:val="28"/>
        </w:rPr>
        <w:t xml:space="preserve"> режимов (состояний), каждый</w:t>
      </w:r>
      <w:r w:rsidRPr="00364CE4">
        <w:rPr>
          <w:rFonts w:ascii="Times New Roman" w:hAnsi="Times New Roman"/>
          <w:sz w:val="28"/>
          <w:szCs w:val="28"/>
        </w:rPr>
        <w:t xml:space="preserve"> из которых (состояний) имеет свой стиль отображения на карте (схеме). При этом ввод сетей производится с автоматическим кодированием топологии. Нарисованная на экране сеть сразу готова для топологического анализа (информация о связях между объектами заносится автоматически). </w:t>
      </w:r>
    </w:p>
    <w:p w:rsidR="001652BA" w:rsidRPr="00364CE4" w:rsidRDefault="001652BA" w:rsidP="00A670A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4CE4">
        <w:rPr>
          <w:rFonts w:ascii="Times New Roman" w:hAnsi="Times New Roman"/>
          <w:sz w:val="28"/>
          <w:szCs w:val="28"/>
        </w:rPr>
        <w:t>В системе предусмотрены средства редактирования сетей теплоснабжения, включающие возможность создания объектов тепловой сети, нанесения сети на карту, а также контроля действий пользователя при определении компонентов сети или изменении ее конфигурации</w:t>
      </w:r>
      <w:r w:rsidRPr="00364CE4">
        <w:rPr>
          <w:rStyle w:val="ad"/>
          <w:rFonts w:ascii="Times New Roman" w:hAnsi="Times New Roman"/>
          <w:sz w:val="28"/>
          <w:szCs w:val="28"/>
        </w:rPr>
        <w:footnoteReference w:id="1"/>
      </w:r>
      <w:r w:rsidRPr="00364CE4">
        <w:rPr>
          <w:rFonts w:ascii="Times New Roman" w:hAnsi="Times New Roman"/>
          <w:sz w:val="28"/>
          <w:szCs w:val="28"/>
        </w:rPr>
        <w:t xml:space="preserve">. </w:t>
      </w:r>
    </w:p>
    <w:p w:rsidR="00604D80" w:rsidRPr="00364CE4" w:rsidRDefault="00604D80" w:rsidP="00A670A1">
      <w:pPr>
        <w:pStyle w:val="af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4CE4">
        <w:rPr>
          <w:rFonts w:ascii="Times New Roman" w:hAnsi="Times New Roman" w:cs="Times New Roman"/>
          <w:sz w:val="28"/>
          <w:szCs w:val="28"/>
        </w:rPr>
        <w:t>Электронная модель системы теплоснабжения сформирована путем нанесения на карту г</w:t>
      </w:r>
      <w:r w:rsidR="00433D76" w:rsidRPr="00364CE4">
        <w:rPr>
          <w:rFonts w:ascii="Times New Roman" w:hAnsi="Times New Roman" w:cs="Times New Roman"/>
          <w:sz w:val="28"/>
          <w:szCs w:val="28"/>
        </w:rPr>
        <w:t>.</w:t>
      </w:r>
      <w:r w:rsidRPr="00364CE4">
        <w:rPr>
          <w:rFonts w:ascii="Times New Roman" w:hAnsi="Times New Roman" w:cs="Times New Roman"/>
          <w:sz w:val="28"/>
          <w:szCs w:val="28"/>
        </w:rPr>
        <w:t xml:space="preserve"> </w:t>
      </w:r>
      <w:r w:rsidR="00433D76" w:rsidRPr="00364CE4">
        <w:rPr>
          <w:rFonts w:ascii="Times New Roman" w:hAnsi="Times New Roman" w:cs="Times New Roman"/>
          <w:sz w:val="28"/>
          <w:szCs w:val="28"/>
        </w:rPr>
        <w:t>Тобольск</w:t>
      </w:r>
      <w:r w:rsidR="00CE0428">
        <w:rPr>
          <w:rFonts w:ascii="Times New Roman" w:hAnsi="Times New Roman" w:cs="Times New Roman"/>
          <w:sz w:val="28"/>
          <w:szCs w:val="28"/>
        </w:rPr>
        <w:t>а</w:t>
      </w:r>
      <w:r w:rsidRPr="00364CE4">
        <w:rPr>
          <w:rFonts w:ascii="Times New Roman" w:hAnsi="Times New Roman" w:cs="Times New Roman"/>
          <w:sz w:val="28"/>
          <w:szCs w:val="28"/>
        </w:rPr>
        <w:t xml:space="preserve"> графического представления объектов системы теплоснабжения (источники, сети, сооружения и пр.) и связанных с ней объектов и систем в соответствующих слоях.</w:t>
      </w:r>
    </w:p>
    <w:p w:rsidR="00604D80" w:rsidRPr="00364CE4" w:rsidRDefault="00604D80" w:rsidP="00A670A1">
      <w:pPr>
        <w:pStyle w:val="af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4CE4">
        <w:rPr>
          <w:rFonts w:ascii="Times New Roman" w:hAnsi="Times New Roman" w:cs="Times New Roman"/>
          <w:sz w:val="28"/>
          <w:szCs w:val="28"/>
        </w:rPr>
        <w:t xml:space="preserve">В состав электронной модели </w:t>
      </w:r>
      <w:r w:rsidR="00433D76" w:rsidRPr="00364CE4">
        <w:rPr>
          <w:rFonts w:ascii="Times New Roman" w:hAnsi="Times New Roman" w:cs="Times New Roman"/>
          <w:sz w:val="28"/>
          <w:szCs w:val="28"/>
        </w:rPr>
        <w:t>г.</w:t>
      </w:r>
      <w:r w:rsidR="00850DE7">
        <w:rPr>
          <w:rFonts w:ascii="Times New Roman" w:hAnsi="Times New Roman" w:cs="Times New Roman"/>
          <w:sz w:val="28"/>
          <w:szCs w:val="28"/>
        </w:rPr>
        <w:t> </w:t>
      </w:r>
      <w:r w:rsidR="00433D76" w:rsidRPr="00364CE4">
        <w:rPr>
          <w:rFonts w:ascii="Times New Roman" w:hAnsi="Times New Roman" w:cs="Times New Roman"/>
          <w:sz w:val="28"/>
          <w:szCs w:val="28"/>
        </w:rPr>
        <w:t>Тобольск</w:t>
      </w:r>
      <w:r w:rsidR="00CE0428">
        <w:rPr>
          <w:rFonts w:ascii="Times New Roman" w:hAnsi="Times New Roman" w:cs="Times New Roman"/>
          <w:sz w:val="28"/>
          <w:szCs w:val="28"/>
        </w:rPr>
        <w:t>а</w:t>
      </w:r>
      <w:r w:rsidRPr="00364CE4">
        <w:rPr>
          <w:rFonts w:ascii="Times New Roman" w:hAnsi="Times New Roman" w:cs="Times New Roman"/>
          <w:sz w:val="28"/>
          <w:szCs w:val="28"/>
        </w:rPr>
        <w:t xml:space="preserve"> вход</w:t>
      </w:r>
      <w:r w:rsidR="00A96C83" w:rsidRPr="00364CE4">
        <w:rPr>
          <w:rFonts w:ascii="Times New Roman" w:hAnsi="Times New Roman" w:cs="Times New Roman"/>
          <w:sz w:val="28"/>
          <w:szCs w:val="28"/>
        </w:rPr>
        <w:t>и</w:t>
      </w:r>
      <w:r w:rsidRPr="00364CE4">
        <w:rPr>
          <w:rFonts w:ascii="Times New Roman" w:hAnsi="Times New Roman" w:cs="Times New Roman"/>
          <w:sz w:val="28"/>
          <w:szCs w:val="28"/>
        </w:rPr>
        <w:t xml:space="preserve">т </w:t>
      </w:r>
      <w:r w:rsidR="00A96C83" w:rsidRPr="004624AF">
        <w:rPr>
          <w:rFonts w:ascii="Times New Roman" w:hAnsi="Times New Roman" w:cs="Times New Roman"/>
          <w:sz w:val="28"/>
          <w:szCs w:val="28"/>
        </w:rPr>
        <w:t>одна</w:t>
      </w:r>
      <w:r w:rsidRPr="004624AF">
        <w:rPr>
          <w:rFonts w:ascii="Times New Roman" w:hAnsi="Times New Roman" w:cs="Times New Roman"/>
          <w:sz w:val="28"/>
          <w:szCs w:val="28"/>
        </w:rPr>
        <w:t xml:space="preserve"> карт</w:t>
      </w:r>
      <w:r w:rsidR="00A96C83" w:rsidRPr="004624AF">
        <w:rPr>
          <w:rFonts w:ascii="Times New Roman" w:hAnsi="Times New Roman" w:cs="Times New Roman"/>
          <w:sz w:val="28"/>
          <w:szCs w:val="28"/>
        </w:rPr>
        <w:t>а</w:t>
      </w:r>
      <w:r w:rsidRPr="004624AF">
        <w:rPr>
          <w:rFonts w:ascii="Times New Roman" w:hAnsi="Times New Roman" w:cs="Times New Roman"/>
          <w:sz w:val="28"/>
          <w:szCs w:val="28"/>
        </w:rPr>
        <w:t>-схем</w:t>
      </w:r>
      <w:r w:rsidR="00A96C83" w:rsidRPr="004624AF">
        <w:rPr>
          <w:rFonts w:ascii="Times New Roman" w:hAnsi="Times New Roman" w:cs="Times New Roman"/>
          <w:sz w:val="28"/>
          <w:szCs w:val="28"/>
        </w:rPr>
        <w:t>а</w:t>
      </w:r>
      <w:r w:rsidRPr="00364CE4">
        <w:rPr>
          <w:rFonts w:ascii="Times New Roman" w:hAnsi="Times New Roman" w:cs="Times New Roman"/>
          <w:sz w:val="28"/>
          <w:szCs w:val="28"/>
        </w:rPr>
        <w:t>, описывающ</w:t>
      </w:r>
      <w:r w:rsidR="00A96C83" w:rsidRPr="00364CE4">
        <w:rPr>
          <w:rFonts w:ascii="Times New Roman" w:hAnsi="Times New Roman" w:cs="Times New Roman"/>
          <w:sz w:val="28"/>
          <w:szCs w:val="28"/>
        </w:rPr>
        <w:t>ая</w:t>
      </w:r>
      <w:r w:rsidRPr="00364CE4">
        <w:rPr>
          <w:rFonts w:ascii="Times New Roman" w:hAnsi="Times New Roman" w:cs="Times New Roman"/>
          <w:sz w:val="28"/>
          <w:szCs w:val="28"/>
        </w:rPr>
        <w:t xml:space="preserve"> существующее и перспективное развитие </w:t>
      </w:r>
      <w:r w:rsidR="00433D76" w:rsidRPr="00364CE4">
        <w:rPr>
          <w:rFonts w:ascii="Times New Roman" w:hAnsi="Times New Roman" w:cs="Times New Roman"/>
          <w:sz w:val="28"/>
          <w:szCs w:val="28"/>
        </w:rPr>
        <w:t>г. Тобольск</w:t>
      </w:r>
      <w:r w:rsidR="00CE0428">
        <w:rPr>
          <w:rFonts w:ascii="Times New Roman" w:hAnsi="Times New Roman" w:cs="Times New Roman"/>
          <w:sz w:val="28"/>
          <w:szCs w:val="28"/>
        </w:rPr>
        <w:t>а</w:t>
      </w:r>
      <w:r w:rsidR="008D2FA7">
        <w:rPr>
          <w:rFonts w:ascii="Times New Roman" w:hAnsi="Times New Roman" w:cs="Times New Roman"/>
          <w:sz w:val="28"/>
          <w:szCs w:val="28"/>
        </w:rPr>
        <w:t xml:space="preserve"> - Приложение 3</w:t>
      </w:r>
      <w:r w:rsidRPr="00364CE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A05C3" w:rsidRPr="00364CE4" w:rsidRDefault="002A05C3" w:rsidP="00A670A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4CE4">
        <w:rPr>
          <w:rFonts w:ascii="Times New Roman" w:hAnsi="Times New Roman" w:cs="Times New Roman"/>
          <w:sz w:val="28"/>
          <w:szCs w:val="28"/>
        </w:rPr>
        <w:t xml:space="preserve">Система теплоснабжения </w:t>
      </w:r>
      <w:r w:rsidR="00850DE7">
        <w:rPr>
          <w:rFonts w:ascii="Times New Roman" w:hAnsi="Times New Roman" w:cs="Times New Roman"/>
          <w:sz w:val="28"/>
          <w:szCs w:val="28"/>
        </w:rPr>
        <w:t>г. </w:t>
      </w:r>
      <w:r w:rsidR="00433D76" w:rsidRPr="00364CE4">
        <w:rPr>
          <w:rFonts w:ascii="Times New Roman" w:hAnsi="Times New Roman" w:cs="Times New Roman"/>
          <w:sz w:val="28"/>
          <w:szCs w:val="28"/>
        </w:rPr>
        <w:t>Тобольск</w:t>
      </w:r>
      <w:r w:rsidR="00CE0428">
        <w:rPr>
          <w:rFonts w:ascii="Times New Roman" w:hAnsi="Times New Roman" w:cs="Times New Roman"/>
          <w:sz w:val="28"/>
          <w:szCs w:val="28"/>
        </w:rPr>
        <w:t>а</w:t>
      </w:r>
      <w:r w:rsidRPr="00364CE4">
        <w:rPr>
          <w:rFonts w:ascii="Times New Roman" w:hAnsi="Times New Roman" w:cs="Times New Roman"/>
          <w:sz w:val="28"/>
          <w:szCs w:val="28"/>
        </w:rPr>
        <w:t xml:space="preserve"> представлена на карте с привязкой к местности (по координатам, с привязкой к окружающим объектам), что позволяет в дальнейшем не только проводить теплогидравлические расчеты, но и решать другие инженерные задачи, зная точное местонахождение тепловых сетей.</w:t>
      </w:r>
    </w:p>
    <w:p w:rsidR="002A05C3" w:rsidRPr="00364CE4" w:rsidRDefault="002A05C3" w:rsidP="00A670A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4CE4">
        <w:rPr>
          <w:rFonts w:ascii="Times New Roman" w:hAnsi="Times New Roman" w:cs="Times New Roman"/>
          <w:sz w:val="28"/>
          <w:szCs w:val="28"/>
        </w:rPr>
        <w:t xml:space="preserve">В ГИС Zulu задана проекция </w:t>
      </w:r>
      <w:r w:rsidR="00A96C83" w:rsidRPr="00364CE4">
        <w:rPr>
          <w:rFonts w:ascii="Times New Roman" w:hAnsi="Times New Roman" w:cs="Times New Roman"/>
          <w:sz w:val="28"/>
          <w:szCs w:val="28"/>
        </w:rPr>
        <w:t>план-схема</w:t>
      </w:r>
      <w:r w:rsidRPr="00364CE4">
        <w:rPr>
          <w:rFonts w:ascii="Times New Roman" w:hAnsi="Times New Roman" w:cs="Times New Roman"/>
          <w:sz w:val="28"/>
          <w:szCs w:val="28"/>
        </w:rPr>
        <w:t xml:space="preserve"> и </w:t>
      </w:r>
      <w:r w:rsidR="00A96C83" w:rsidRPr="00364CE4">
        <w:rPr>
          <w:rFonts w:ascii="Times New Roman" w:hAnsi="Times New Roman" w:cs="Times New Roman"/>
          <w:sz w:val="28"/>
          <w:szCs w:val="28"/>
        </w:rPr>
        <w:t xml:space="preserve">локальная </w:t>
      </w:r>
      <w:r w:rsidRPr="00364CE4">
        <w:rPr>
          <w:rFonts w:ascii="Times New Roman" w:hAnsi="Times New Roman" w:cs="Times New Roman"/>
          <w:sz w:val="28"/>
          <w:szCs w:val="28"/>
        </w:rPr>
        <w:t xml:space="preserve">система координат, в которой хранятся пространственные данные слоя системы теплоснабжения </w:t>
      </w:r>
      <w:r w:rsidR="00A96C83" w:rsidRPr="00364CE4">
        <w:rPr>
          <w:rFonts w:ascii="Times New Roman" w:hAnsi="Times New Roman" w:cs="Times New Roman"/>
          <w:sz w:val="28"/>
          <w:szCs w:val="28"/>
        </w:rPr>
        <w:t>г. Тобольск</w:t>
      </w:r>
      <w:r w:rsidR="00CE0428">
        <w:rPr>
          <w:rFonts w:ascii="Times New Roman" w:hAnsi="Times New Roman" w:cs="Times New Roman"/>
          <w:sz w:val="28"/>
          <w:szCs w:val="28"/>
        </w:rPr>
        <w:t>а</w:t>
      </w:r>
      <w:r w:rsidRPr="00364CE4">
        <w:rPr>
          <w:rFonts w:ascii="Times New Roman" w:hAnsi="Times New Roman" w:cs="Times New Roman"/>
          <w:sz w:val="28"/>
          <w:szCs w:val="28"/>
        </w:rPr>
        <w:t xml:space="preserve"> – «</w:t>
      </w:r>
      <w:r w:rsidR="00A96C83" w:rsidRPr="00364CE4">
        <w:rPr>
          <w:rFonts w:ascii="Times New Roman" w:hAnsi="Times New Roman" w:cs="Times New Roman"/>
          <w:sz w:val="28"/>
          <w:szCs w:val="28"/>
        </w:rPr>
        <w:t>Тепловые сети</w:t>
      </w:r>
      <w:r w:rsidRPr="00364CE4">
        <w:rPr>
          <w:rFonts w:ascii="Times New Roman" w:hAnsi="Times New Roman" w:cs="Times New Roman"/>
          <w:sz w:val="28"/>
          <w:szCs w:val="28"/>
        </w:rPr>
        <w:t xml:space="preserve">». Эта проекция называется </w:t>
      </w:r>
      <w:r w:rsidRPr="00364CE4">
        <w:rPr>
          <w:rFonts w:ascii="Times New Roman" w:hAnsi="Times New Roman" w:cs="Times New Roman"/>
          <w:iCs/>
          <w:sz w:val="28"/>
          <w:szCs w:val="28"/>
        </w:rPr>
        <w:t>проекцией хранения данных</w:t>
      </w:r>
      <w:r w:rsidRPr="00364CE4">
        <w:rPr>
          <w:rFonts w:ascii="Times New Roman" w:hAnsi="Times New Roman" w:cs="Times New Roman"/>
          <w:sz w:val="28"/>
          <w:szCs w:val="28"/>
        </w:rPr>
        <w:t xml:space="preserve">. На базе проекции исходных </w:t>
      </w:r>
      <w:r w:rsidR="00E130F5" w:rsidRPr="00364CE4">
        <w:rPr>
          <w:rFonts w:ascii="Times New Roman" w:hAnsi="Times New Roman" w:cs="Times New Roman"/>
          <w:sz w:val="28"/>
          <w:szCs w:val="28"/>
        </w:rPr>
        <w:t xml:space="preserve">данных </w:t>
      </w:r>
      <w:r w:rsidRPr="00364CE4">
        <w:rPr>
          <w:rFonts w:ascii="Times New Roman" w:hAnsi="Times New Roman" w:cs="Times New Roman"/>
          <w:sz w:val="28"/>
          <w:szCs w:val="28"/>
        </w:rPr>
        <w:t>сформированы объекты слоя «</w:t>
      </w:r>
      <w:r w:rsidR="00A96C83" w:rsidRPr="00364CE4">
        <w:rPr>
          <w:rFonts w:ascii="Times New Roman" w:hAnsi="Times New Roman" w:cs="Times New Roman"/>
          <w:sz w:val="28"/>
          <w:szCs w:val="28"/>
        </w:rPr>
        <w:t>Тепловые сети</w:t>
      </w:r>
      <w:r w:rsidRPr="00364CE4">
        <w:rPr>
          <w:rFonts w:ascii="Times New Roman" w:hAnsi="Times New Roman" w:cs="Times New Roman"/>
          <w:sz w:val="28"/>
          <w:szCs w:val="28"/>
        </w:rPr>
        <w:t>».</w:t>
      </w:r>
    </w:p>
    <w:p w:rsidR="00604D80" w:rsidRPr="00364CE4" w:rsidRDefault="00604D80" w:rsidP="00A670A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4CE4">
        <w:rPr>
          <w:rFonts w:ascii="Times New Roman" w:hAnsi="Times New Roman" w:cs="Times New Roman"/>
          <w:sz w:val="28"/>
          <w:szCs w:val="28"/>
        </w:rPr>
        <w:t>В Схем</w:t>
      </w:r>
      <w:r w:rsidR="003757F3" w:rsidRPr="00364CE4">
        <w:rPr>
          <w:rFonts w:ascii="Times New Roman" w:hAnsi="Times New Roman" w:cs="Times New Roman"/>
          <w:sz w:val="28"/>
          <w:szCs w:val="28"/>
        </w:rPr>
        <w:t>у</w:t>
      </w:r>
      <w:r w:rsidRPr="00364CE4">
        <w:rPr>
          <w:rFonts w:ascii="Times New Roman" w:hAnsi="Times New Roman" w:cs="Times New Roman"/>
          <w:sz w:val="28"/>
          <w:szCs w:val="28"/>
        </w:rPr>
        <w:t xml:space="preserve"> теплоснабжения </w:t>
      </w:r>
      <w:r w:rsidR="00850DE7">
        <w:rPr>
          <w:rFonts w:ascii="Times New Roman" w:hAnsi="Times New Roman" w:cs="Times New Roman"/>
          <w:sz w:val="28"/>
          <w:szCs w:val="28"/>
        </w:rPr>
        <w:t>г. </w:t>
      </w:r>
      <w:r w:rsidR="00A96C83" w:rsidRPr="00364CE4">
        <w:rPr>
          <w:rFonts w:ascii="Times New Roman" w:hAnsi="Times New Roman" w:cs="Times New Roman"/>
          <w:sz w:val="28"/>
          <w:szCs w:val="28"/>
        </w:rPr>
        <w:t>Тобольск</w:t>
      </w:r>
      <w:r w:rsidR="00CE0428">
        <w:rPr>
          <w:rFonts w:ascii="Times New Roman" w:hAnsi="Times New Roman" w:cs="Times New Roman"/>
          <w:sz w:val="28"/>
          <w:szCs w:val="28"/>
        </w:rPr>
        <w:t>а</w:t>
      </w:r>
      <w:r w:rsidRPr="00364CE4">
        <w:rPr>
          <w:rFonts w:ascii="Times New Roman" w:hAnsi="Times New Roman" w:cs="Times New Roman"/>
          <w:sz w:val="28"/>
          <w:szCs w:val="28"/>
        </w:rPr>
        <w:t xml:space="preserve"> включены все магистральные тепловые сети до тепловых камер на магистральных тепловых сетях </w:t>
      </w:r>
      <w:r w:rsidR="00A96C83" w:rsidRPr="00364CE4">
        <w:rPr>
          <w:rFonts w:ascii="Times New Roman" w:hAnsi="Times New Roman" w:cs="Times New Roman"/>
          <w:sz w:val="28"/>
          <w:szCs w:val="28"/>
        </w:rPr>
        <w:t xml:space="preserve">и </w:t>
      </w:r>
      <w:r w:rsidRPr="00364CE4">
        <w:rPr>
          <w:rFonts w:ascii="Times New Roman" w:hAnsi="Times New Roman" w:cs="Times New Roman"/>
          <w:sz w:val="28"/>
          <w:szCs w:val="28"/>
        </w:rPr>
        <w:t xml:space="preserve">до </w:t>
      </w:r>
      <w:r w:rsidR="00A96C83" w:rsidRPr="00364CE4">
        <w:rPr>
          <w:rFonts w:ascii="Times New Roman" w:hAnsi="Times New Roman" w:cs="Times New Roman"/>
          <w:sz w:val="28"/>
          <w:szCs w:val="28"/>
        </w:rPr>
        <w:t>ответвления на распределительных</w:t>
      </w:r>
      <w:r w:rsidRPr="00364CE4">
        <w:rPr>
          <w:rFonts w:ascii="Times New Roman" w:hAnsi="Times New Roman" w:cs="Times New Roman"/>
          <w:sz w:val="28"/>
          <w:szCs w:val="28"/>
        </w:rPr>
        <w:t xml:space="preserve"> (квартальны</w:t>
      </w:r>
      <w:r w:rsidR="00A96C83" w:rsidRPr="00364CE4">
        <w:rPr>
          <w:rFonts w:ascii="Times New Roman" w:hAnsi="Times New Roman" w:cs="Times New Roman"/>
          <w:sz w:val="28"/>
          <w:szCs w:val="28"/>
        </w:rPr>
        <w:t>х</w:t>
      </w:r>
      <w:r w:rsidRPr="00364CE4">
        <w:rPr>
          <w:rFonts w:ascii="Times New Roman" w:hAnsi="Times New Roman" w:cs="Times New Roman"/>
          <w:sz w:val="28"/>
          <w:szCs w:val="28"/>
        </w:rPr>
        <w:t>) тепловы</w:t>
      </w:r>
      <w:r w:rsidR="00A96C83" w:rsidRPr="00364CE4">
        <w:rPr>
          <w:rFonts w:ascii="Times New Roman" w:hAnsi="Times New Roman" w:cs="Times New Roman"/>
          <w:sz w:val="28"/>
          <w:szCs w:val="28"/>
        </w:rPr>
        <w:t>х</w:t>
      </w:r>
      <w:r w:rsidRPr="00364CE4">
        <w:rPr>
          <w:rFonts w:ascii="Times New Roman" w:hAnsi="Times New Roman" w:cs="Times New Roman"/>
          <w:sz w:val="28"/>
          <w:szCs w:val="28"/>
        </w:rPr>
        <w:t xml:space="preserve"> сет</w:t>
      </w:r>
      <w:r w:rsidR="00A96C83" w:rsidRPr="00364CE4">
        <w:rPr>
          <w:rFonts w:ascii="Times New Roman" w:hAnsi="Times New Roman" w:cs="Times New Roman"/>
          <w:sz w:val="28"/>
          <w:szCs w:val="28"/>
        </w:rPr>
        <w:t>ях</w:t>
      </w:r>
      <w:r w:rsidRPr="00364CE4">
        <w:rPr>
          <w:rFonts w:ascii="Times New Roman" w:hAnsi="Times New Roman" w:cs="Times New Roman"/>
          <w:sz w:val="28"/>
          <w:szCs w:val="28"/>
        </w:rPr>
        <w:t>. Также включено описание распределительных (квартальных) тепловых сетей до конечных потребителей.</w:t>
      </w:r>
    </w:p>
    <w:p w:rsidR="00EE2A33" w:rsidRDefault="00EE2A33" w:rsidP="00EE2A3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E2A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Карта-схема г. Тобольска  включает в себя следующие слои:</w:t>
      </w:r>
    </w:p>
    <w:p w:rsidR="00EE2A33" w:rsidRPr="00EE2A33" w:rsidRDefault="00EE2A33" w:rsidP="00EE2A33">
      <w:pPr>
        <w:shd w:val="clear" w:color="auto" w:fill="FFFFFF"/>
        <w:spacing w:after="0" w:line="240" w:lineRule="auto"/>
        <w:ind w:firstLine="709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</w:p>
    <w:p w:rsidR="00EE2A33" w:rsidRPr="00EE2A33" w:rsidRDefault="00EE2A33" w:rsidP="00EE2A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E2A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      Слой 1 – Водоемы;</w:t>
      </w:r>
    </w:p>
    <w:p w:rsidR="00EE2A33" w:rsidRPr="00EE2A33" w:rsidRDefault="00EE2A33" w:rsidP="00EE2A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E2A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      Слой 2 – Флора;</w:t>
      </w:r>
    </w:p>
    <w:p w:rsidR="00EE2A33" w:rsidRPr="00EE2A33" w:rsidRDefault="00EE2A33" w:rsidP="00EE2A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E2A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      Слой 3 – Улицы;</w:t>
      </w:r>
    </w:p>
    <w:p w:rsidR="00EE2A33" w:rsidRPr="00EE2A33" w:rsidRDefault="00EE2A33" w:rsidP="00EE2A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E2A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      Слой 4 – Названия улиц;</w:t>
      </w:r>
    </w:p>
    <w:p w:rsidR="00EE2A33" w:rsidRPr="00EE2A33" w:rsidRDefault="00EE2A33" w:rsidP="00EE2A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E2A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      Слой 5 – Зоны действия источников (факт);</w:t>
      </w:r>
    </w:p>
    <w:p w:rsidR="00EE2A33" w:rsidRPr="00EE2A33" w:rsidRDefault="00EE2A33" w:rsidP="00EE2A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E2A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      Слой 6 – Зоны действия источников (перспектива);</w:t>
      </w:r>
    </w:p>
    <w:p w:rsidR="00EE2A33" w:rsidRPr="00EE2A33" w:rsidRDefault="00EE2A33" w:rsidP="00EE2A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E2A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      Слой 7 – Номера зданий;</w:t>
      </w:r>
    </w:p>
    <w:p w:rsidR="00EE2A33" w:rsidRPr="00EE2A33" w:rsidRDefault="00EE2A33" w:rsidP="00EE2A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E2A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      Слой 8 – Границы мкр;</w:t>
      </w:r>
    </w:p>
    <w:p w:rsidR="00EE2A33" w:rsidRPr="00EE2A33" w:rsidRDefault="00EE2A33" w:rsidP="00EE2A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E2A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      Слой 9 – Названия  границ мкр;</w:t>
      </w:r>
    </w:p>
    <w:p w:rsidR="00EE2A33" w:rsidRPr="00EE2A33" w:rsidRDefault="00EE2A33" w:rsidP="00EE2A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E2A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      Слой 10 – Здания-13;</w:t>
      </w:r>
    </w:p>
    <w:p w:rsidR="00EE2A33" w:rsidRPr="00EE2A33" w:rsidRDefault="00EE2A33" w:rsidP="00EE2A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E2A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      Слой 11 – Здания-14;</w:t>
      </w:r>
    </w:p>
    <w:p w:rsidR="00EE2A33" w:rsidRPr="00EE2A33" w:rsidRDefault="00EE2A33" w:rsidP="00EE2A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E2A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      Слой 12 – Здания-15;</w:t>
      </w:r>
    </w:p>
    <w:p w:rsidR="00EE2A33" w:rsidRPr="00EE2A33" w:rsidRDefault="00EE2A33" w:rsidP="00EE2A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E2A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      Слой 13 – Здания-16;</w:t>
      </w:r>
    </w:p>
    <w:p w:rsidR="00EE2A33" w:rsidRPr="00EE2A33" w:rsidRDefault="00EE2A33" w:rsidP="00EE2A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E2A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      Слой 14 – Здания-17;</w:t>
      </w:r>
    </w:p>
    <w:p w:rsidR="00EE2A33" w:rsidRPr="00EE2A33" w:rsidRDefault="00EE2A33" w:rsidP="00EE2A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E2A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      Слой 15 – Здания-18;</w:t>
      </w:r>
    </w:p>
    <w:p w:rsidR="00EE2A33" w:rsidRPr="00EE2A33" w:rsidRDefault="00EE2A33" w:rsidP="00EE2A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E2A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      Слой 16 – Здания-19-23;</w:t>
      </w:r>
    </w:p>
    <w:p w:rsidR="00EE2A33" w:rsidRPr="00EE2A33" w:rsidRDefault="00EE2A33" w:rsidP="00EE2A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E2A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      Слой 17 – Здания-24-28;</w:t>
      </w:r>
    </w:p>
    <w:p w:rsidR="00EE2A33" w:rsidRPr="00EE2A33" w:rsidRDefault="00EE2A33" w:rsidP="00EE2A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E2A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      Слой 18 – Тепловые сети 13;</w:t>
      </w:r>
    </w:p>
    <w:p w:rsidR="00EE2A33" w:rsidRPr="00EE2A33" w:rsidRDefault="00EE2A33" w:rsidP="00EE2A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E2A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      Слой 19 – Тепловые сети 14;</w:t>
      </w:r>
    </w:p>
    <w:p w:rsidR="00EE2A33" w:rsidRPr="00EE2A33" w:rsidRDefault="00EE2A33" w:rsidP="00EE2A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E2A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      Слой 20 – Тепловые сети 15;</w:t>
      </w:r>
    </w:p>
    <w:p w:rsidR="00EE2A33" w:rsidRPr="00EE2A33" w:rsidRDefault="00EE2A33" w:rsidP="00EE2A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E2A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      Слой 21 – Тепловые сети 16;</w:t>
      </w:r>
    </w:p>
    <w:p w:rsidR="00EE2A33" w:rsidRPr="00EE2A33" w:rsidRDefault="00EE2A33" w:rsidP="00EE2A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E2A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      Слой 22 – Тепловые сети 17;</w:t>
      </w:r>
    </w:p>
    <w:p w:rsidR="00EE2A33" w:rsidRPr="00EE2A33" w:rsidRDefault="00EE2A33" w:rsidP="00EE2A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E2A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      Слой 23 – Тепловые сети 18;</w:t>
      </w:r>
    </w:p>
    <w:p w:rsidR="00EE2A33" w:rsidRPr="00EE2A33" w:rsidRDefault="00EE2A33" w:rsidP="00EE2A3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E2A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      Слой 24 – Тепловые сети 19-23;</w:t>
      </w:r>
    </w:p>
    <w:p w:rsidR="00EE2A33" w:rsidRDefault="00EE2A33" w:rsidP="00EE2A3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E2A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      Слой 25 – Тепловые сети 24-28;</w:t>
      </w:r>
    </w:p>
    <w:p w:rsidR="00C501BE" w:rsidRPr="00C501BE" w:rsidRDefault="00C501BE" w:rsidP="00EE2A3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501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      Слой 26 – «Калибровка».</w:t>
      </w:r>
    </w:p>
    <w:p w:rsidR="00EE2A33" w:rsidRPr="00EE2A33" w:rsidRDefault="00EE2A33" w:rsidP="00EE2A33">
      <w:pPr>
        <w:shd w:val="clear" w:color="auto" w:fill="FFFFFF"/>
        <w:spacing w:before="100" w:beforeAutospacing="1" w:after="100" w:afterAutospacing="1" w:line="312" w:lineRule="atLeast"/>
        <w:ind w:firstLine="709"/>
        <w:jc w:val="both"/>
        <w:rPr>
          <w:rFonts w:ascii="Arial" w:eastAsia="Times New Roman" w:hAnsi="Arial" w:cs="Arial"/>
          <w:color w:val="000000"/>
          <w:sz w:val="23"/>
          <w:szCs w:val="23"/>
          <w:lang w:eastAsia="ru-RU"/>
        </w:rPr>
      </w:pPr>
      <w:r w:rsidRPr="00EE2A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Слой теплоснабжения – «Тепловые сети», вошедший в состав существующего и перспективного положений электронной модели г. Тобольска, содержит базу данных по каждому объекту тепловой сети: источник, узел, потребитель, задвижка, участки, перемычка.</w:t>
      </w:r>
    </w:p>
    <w:p w:rsidR="00534A35" w:rsidRPr="00806C7E" w:rsidRDefault="00534A35" w:rsidP="00806C7E">
      <w:pPr>
        <w:tabs>
          <w:tab w:val="left" w:pos="567"/>
          <w:tab w:val="left" w:pos="9555"/>
          <w:tab w:val="right" w:pos="10602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5215B" w:rsidRPr="00806C7E" w:rsidRDefault="0035215B" w:rsidP="00806C7E">
      <w:pPr>
        <w:tabs>
          <w:tab w:val="left" w:pos="567"/>
          <w:tab w:val="left" w:pos="9555"/>
          <w:tab w:val="right" w:pos="10602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652BA" w:rsidRPr="00806C7E" w:rsidRDefault="001652BA" w:rsidP="00806C7E">
      <w:pPr>
        <w:tabs>
          <w:tab w:val="left" w:pos="567"/>
          <w:tab w:val="left" w:pos="9555"/>
          <w:tab w:val="right" w:pos="10602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  <w:sectPr w:rsidR="001652BA" w:rsidRPr="00806C7E" w:rsidSect="00195158">
          <w:pgSz w:w="11906" w:h="16838" w:code="9"/>
          <w:pgMar w:top="1134" w:right="851" w:bottom="1134" w:left="1701" w:header="709" w:footer="284" w:gutter="0"/>
          <w:cols w:space="708"/>
          <w:docGrid w:linePitch="360"/>
        </w:sectPr>
      </w:pPr>
    </w:p>
    <w:p w:rsidR="007C36CC" w:rsidRPr="00364CE4" w:rsidRDefault="002A05C3" w:rsidP="007E5334">
      <w:pPr>
        <w:pStyle w:val="1"/>
        <w:tabs>
          <w:tab w:val="clear" w:pos="360"/>
        </w:tabs>
        <w:spacing w:before="240" w:after="240" w:line="240" w:lineRule="auto"/>
        <w:ind w:left="992" w:hanging="567"/>
        <w:jc w:val="both"/>
        <w:rPr>
          <w:rFonts w:ascii="Times New Roman" w:hAnsi="Times New Roman" w:cs="Times New Roman"/>
          <w:color w:val="auto"/>
        </w:rPr>
      </w:pPr>
      <w:bookmarkStart w:id="5" w:name="_Toc448843605"/>
      <w:r w:rsidRPr="00364CE4">
        <w:rPr>
          <w:rFonts w:ascii="Times New Roman" w:hAnsi="Times New Roman" w:cs="Times New Roman"/>
          <w:color w:val="auto"/>
        </w:rPr>
        <w:t xml:space="preserve">2 </w:t>
      </w:r>
      <w:r w:rsidR="007C36CC" w:rsidRPr="00364CE4">
        <w:rPr>
          <w:rFonts w:ascii="Times New Roman" w:hAnsi="Times New Roman" w:cs="Times New Roman"/>
          <w:color w:val="auto"/>
        </w:rPr>
        <w:t xml:space="preserve">Паспортизация объектов системы теплоснабжения </w:t>
      </w:r>
      <w:r w:rsidR="009E7B3D">
        <w:rPr>
          <w:rFonts w:ascii="Times New Roman" w:hAnsi="Times New Roman" w:cs="Times New Roman"/>
          <w:color w:val="auto"/>
        </w:rPr>
        <w:t>г. Тобольска</w:t>
      </w:r>
      <w:bookmarkEnd w:id="5"/>
    </w:p>
    <w:p w:rsidR="007C36CC" w:rsidRPr="00364CE4" w:rsidRDefault="007C36CC" w:rsidP="0019515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4CE4">
        <w:rPr>
          <w:rFonts w:ascii="Times New Roman" w:hAnsi="Times New Roman" w:cs="Times New Roman"/>
          <w:sz w:val="28"/>
          <w:szCs w:val="28"/>
        </w:rPr>
        <w:t xml:space="preserve">Паспортизация объектов системы теплоснабжения осуществлялась на основе предоставленных </w:t>
      </w:r>
      <w:r w:rsidR="00D60233" w:rsidRPr="00364CE4">
        <w:rPr>
          <w:rFonts w:ascii="Times New Roman" w:hAnsi="Times New Roman" w:cs="Times New Roman"/>
          <w:sz w:val="28"/>
          <w:szCs w:val="28"/>
        </w:rPr>
        <w:t xml:space="preserve">в базах </w:t>
      </w:r>
      <w:r w:rsidRPr="00364CE4">
        <w:rPr>
          <w:rFonts w:ascii="Times New Roman" w:hAnsi="Times New Roman" w:cs="Times New Roman"/>
          <w:sz w:val="28"/>
          <w:szCs w:val="28"/>
        </w:rPr>
        <w:t>исходных данных электронной модели.</w:t>
      </w:r>
    </w:p>
    <w:p w:rsidR="007C36CC" w:rsidRPr="00364CE4" w:rsidRDefault="007C36CC" w:rsidP="0019515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4CE4">
        <w:rPr>
          <w:rFonts w:ascii="Times New Roman" w:hAnsi="Times New Roman" w:cs="Times New Roman"/>
          <w:sz w:val="28"/>
          <w:szCs w:val="28"/>
        </w:rPr>
        <w:t>Паспортизация необходима для диспетчеризации объектов теплоснабжения и ее структурирования в общей цепочке, а именно:</w:t>
      </w:r>
    </w:p>
    <w:p w:rsidR="007C36CC" w:rsidRPr="00364CE4" w:rsidRDefault="007C36CC" w:rsidP="00A670A1">
      <w:pPr>
        <w:pStyle w:val="af4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4CE4">
        <w:rPr>
          <w:rFonts w:ascii="Times New Roman" w:hAnsi="Times New Roman" w:cs="Times New Roman"/>
          <w:sz w:val="28"/>
          <w:szCs w:val="28"/>
        </w:rPr>
        <w:t>для источников тепловой энергии:</w:t>
      </w:r>
    </w:p>
    <w:p w:rsidR="007C36CC" w:rsidRPr="00364CE4" w:rsidRDefault="007C36CC" w:rsidP="00A670A1">
      <w:pPr>
        <w:widowControl w:val="0"/>
        <w:numPr>
          <w:ilvl w:val="1"/>
          <w:numId w:val="7"/>
        </w:numPr>
        <w:tabs>
          <w:tab w:val="left" w:pos="993"/>
          <w:tab w:val="left" w:pos="170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4CE4">
        <w:rPr>
          <w:rFonts w:ascii="Times New Roman" w:hAnsi="Times New Roman" w:cs="Times New Roman"/>
          <w:color w:val="000000"/>
          <w:sz w:val="28"/>
          <w:szCs w:val="28"/>
        </w:rPr>
        <w:t>номер источника;</w:t>
      </w:r>
    </w:p>
    <w:p w:rsidR="007C36CC" w:rsidRPr="00364CE4" w:rsidRDefault="007C36CC" w:rsidP="00A670A1">
      <w:pPr>
        <w:widowControl w:val="0"/>
        <w:numPr>
          <w:ilvl w:val="1"/>
          <w:numId w:val="7"/>
        </w:numPr>
        <w:tabs>
          <w:tab w:val="left" w:pos="993"/>
          <w:tab w:val="left" w:pos="170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4CE4">
        <w:rPr>
          <w:rFonts w:ascii="Times New Roman" w:hAnsi="Times New Roman" w:cs="Times New Roman"/>
          <w:color w:val="000000"/>
          <w:sz w:val="28"/>
          <w:szCs w:val="28"/>
        </w:rPr>
        <w:t xml:space="preserve">геодезическая отметка, м; </w:t>
      </w:r>
    </w:p>
    <w:p w:rsidR="007C36CC" w:rsidRPr="00364CE4" w:rsidRDefault="007C36CC" w:rsidP="00A670A1">
      <w:pPr>
        <w:widowControl w:val="0"/>
        <w:numPr>
          <w:ilvl w:val="1"/>
          <w:numId w:val="7"/>
        </w:numPr>
        <w:tabs>
          <w:tab w:val="left" w:pos="993"/>
          <w:tab w:val="left" w:pos="170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4CE4">
        <w:rPr>
          <w:rFonts w:ascii="Times New Roman" w:hAnsi="Times New Roman" w:cs="Times New Roman"/>
          <w:color w:val="000000"/>
          <w:sz w:val="28"/>
          <w:szCs w:val="28"/>
        </w:rPr>
        <w:t xml:space="preserve">расчетная температура в подающем трубопроводе, °С; </w:t>
      </w:r>
    </w:p>
    <w:p w:rsidR="007C36CC" w:rsidRPr="00364CE4" w:rsidRDefault="007C36CC" w:rsidP="00A670A1">
      <w:pPr>
        <w:widowControl w:val="0"/>
        <w:numPr>
          <w:ilvl w:val="1"/>
          <w:numId w:val="7"/>
        </w:numPr>
        <w:tabs>
          <w:tab w:val="left" w:pos="993"/>
          <w:tab w:val="left" w:pos="170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4CE4">
        <w:rPr>
          <w:rFonts w:ascii="Times New Roman" w:hAnsi="Times New Roman" w:cs="Times New Roman"/>
          <w:color w:val="000000"/>
          <w:sz w:val="28"/>
          <w:szCs w:val="28"/>
        </w:rPr>
        <w:t xml:space="preserve">расчетная температура холодной воды, °С; </w:t>
      </w:r>
    </w:p>
    <w:p w:rsidR="007C36CC" w:rsidRPr="00364CE4" w:rsidRDefault="007C36CC" w:rsidP="00A670A1">
      <w:pPr>
        <w:widowControl w:val="0"/>
        <w:numPr>
          <w:ilvl w:val="1"/>
          <w:numId w:val="7"/>
        </w:numPr>
        <w:tabs>
          <w:tab w:val="left" w:pos="993"/>
          <w:tab w:val="left" w:pos="170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4CE4">
        <w:rPr>
          <w:rFonts w:ascii="Times New Roman" w:hAnsi="Times New Roman" w:cs="Times New Roman"/>
          <w:color w:val="000000"/>
          <w:sz w:val="28"/>
          <w:szCs w:val="28"/>
        </w:rPr>
        <w:t xml:space="preserve">расчетная температура наружного воздуха, °С; </w:t>
      </w:r>
    </w:p>
    <w:p w:rsidR="007C36CC" w:rsidRPr="00364CE4" w:rsidRDefault="007C36CC" w:rsidP="00A670A1">
      <w:pPr>
        <w:widowControl w:val="0"/>
        <w:numPr>
          <w:ilvl w:val="1"/>
          <w:numId w:val="7"/>
        </w:numPr>
        <w:tabs>
          <w:tab w:val="left" w:pos="993"/>
          <w:tab w:val="left" w:pos="170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4CE4">
        <w:rPr>
          <w:rFonts w:ascii="Times New Roman" w:hAnsi="Times New Roman" w:cs="Times New Roman"/>
          <w:color w:val="000000"/>
          <w:sz w:val="28"/>
          <w:szCs w:val="28"/>
        </w:rPr>
        <w:t xml:space="preserve">расчетный располагаемый напор на выходе из источника, м; </w:t>
      </w:r>
    </w:p>
    <w:p w:rsidR="007C36CC" w:rsidRPr="00364CE4" w:rsidRDefault="007C36CC" w:rsidP="00A670A1">
      <w:pPr>
        <w:widowControl w:val="0"/>
        <w:numPr>
          <w:ilvl w:val="1"/>
          <w:numId w:val="7"/>
        </w:numPr>
        <w:tabs>
          <w:tab w:val="left" w:pos="993"/>
          <w:tab w:val="left" w:pos="170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4CE4">
        <w:rPr>
          <w:rFonts w:ascii="Times New Roman" w:hAnsi="Times New Roman" w:cs="Times New Roman"/>
          <w:color w:val="000000"/>
          <w:sz w:val="28"/>
          <w:szCs w:val="28"/>
        </w:rPr>
        <w:t xml:space="preserve">расчетный напор в обратном трубопроводе на источнике, м; </w:t>
      </w:r>
    </w:p>
    <w:p w:rsidR="007C36CC" w:rsidRPr="00364CE4" w:rsidRDefault="007C36CC" w:rsidP="00A670A1">
      <w:pPr>
        <w:widowControl w:val="0"/>
        <w:numPr>
          <w:ilvl w:val="1"/>
          <w:numId w:val="7"/>
        </w:numPr>
        <w:tabs>
          <w:tab w:val="left" w:pos="993"/>
          <w:tab w:val="left" w:pos="170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4CE4">
        <w:rPr>
          <w:rFonts w:ascii="Times New Roman" w:hAnsi="Times New Roman" w:cs="Times New Roman"/>
          <w:color w:val="000000"/>
          <w:sz w:val="28"/>
          <w:szCs w:val="28"/>
        </w:rPr>
        <w:t xml:space="preserve">режим работы источника; </w:t>
      </w:r>
      <w:bookmarkStart w:id="6" w:name="fig_rezh_rabo_isto_Thermo_source_data"/>
      <w:bookmarkEnd w:id="6"/>
    </w:p>
    <w:p w:rsidR="007C36CC" w:rsidRPr="00364CE4" w:rsidRDefault="007C36CC" w:rsidP="00A670A1">
      <w:pPr>
        <w:widowControl w:val="0"/>
        <w:numPr>
          <w:ilvl w:val="1"/>
          <w:numId w:val="7"/>
        </w:numPr>
        <w:tabs>
          <w:tab w:val="left" w:pos="993"/>
          <w:tab w:val="left" w:pos="170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4CE4">
        <w:rPr>
          <w:rFonts w:ascii="Times New Roman" w:hAnsi="Times New Roman" w:cs="Times New Roman"/>
          <w:color w:val="000000"/>
          <w:sz w:val="28"/>
          <w:szCs w:val="28"/>
        </w:rPr>
        <w:t>продолжительность работы системы теплоснабжения;</w:t>
      </w:r>
    </w:p>
    <w:p w:rsidR="007C36CC" w:rsidRPr="00364CE4" w:rsidRDefault="007C36CC" w:rsidP="00A670A1">
      <w:pPr>
        <w:widowControl w:val="0"/>
        <w:numPr>
          <w:ilvl w:val="1"/>
          <w:numId w:val="7"/>
        </w:numPr>
        <w:tabs>
          <w:tab w:val="left" w:pos="993"/>
          <w:tab w:val="left" w:pos="170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4CE4">
        <w:rPr>
          <w:rFonts w:ascii="Times New Roman" w:hAnsi="Times New Roman" w:cs="Times New Roman"/>
          <w:color w:val="000000"/>
          <w:sz w:val="28"/>
          <w:szCs w:val="28"/>
        </w:rPr>
        <w:t>среднегодовые температуры воды в подающем и обратном трубопроводах, °С;</w:t>
      </w:r>
    </w:p>
    <w:p w:rsidR="007C36CC" w:rsidRPr="00364CE4" w:rsidRDefault="007C36CC" w:rsidP="00A670A1">
      <w:pPr>
        <w:widowControl w:val="0"/>
        <w:numPr>
          <w:ilvl w:val="1"/>
          <w:numId w:val="7"/>
        </w:numPr>
        <w:tabs>
          <w:tab w:val="left" w:pos="993"/>
          <w:tab w:val="left" w:pos="170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4CE4">
        <w:rPr>
          <w:rFonts w:ascii="Times New Roman" w:hAnsi="Times New Roman" w:cs="Times New Roman"/>
          <w:color w:val="000000"/>
          <w:sz w:val="28"/>
          <w:szCs w:val="28"/>
        </w:rPr>
        <w:t>среднегодовые температуры грунта и наружного воздуха, °С;</w:t>
      </w:r>
    </w:p>
    <w:p w:rsidR="007C36CC" w:rsidRPr="00364CE4" w:rsidRDefault="007C36CC" w:rsidP="00A670A1">
      <w:pPr>
        <w:pStyle w:val="af4"/>
        <w:numPr>
          <w:ilvl w:val="0"/>
          <w:numId w:val="8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4CE4">
        <w:rPr>
          <w:rFonts w:ascii="Times New Roman" w:hAnsi="Times New Roman" w:cs="Times New Roman"/>
          <w:sz w:val="28"/>
          <w:szCs w:val="28"/>
        </w:rPr>
        <w:t>для участков тепловой сети:</w:t>
      </w:r>
    </w:p>
    <w:p w:rsidR="007C36CC" w:rsidRPr="00364CE4" w:rsidRDefault="007C36CC" w:rsidP="00A670A1">
      <w:pPr>
        <w:widowControl w:val="0"/>
        <w:numPr>
          <w:ilvl w:val="1"/>
          <w:numId w:val="7"/>
        </w:numPr>
        <w:tabs>
          <w:tab w:val="left" w:pos="993"/>
          <w:tab w:val="left" w:pos="170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4CE4">
        <w:rPr>
          <w:rFonts w:ascii="Times New Roman" w:hAnsi="Times New Roman" w:cs="Times New Roman"/>
          <w:color w:val="000000"/>
          <w:sz w:val="28"/>
          <w:szCs w:val="28"/>
        </w:rPr>
        <w:t>внутренний диаметр подающего  и обратного трубопроводов, м;</w:t>
      </w:r>
    </w:p>
    <w:p w:rsidR="007C36CC" w:rsidRPr="00364CE4" w:rsidRDefault="007C36CC" w:rsidP="00A670A1">
      <w:pPr>
        <w:widowControl w:val="0"/>
        <w:numPr>
          <w:ilvl w:val="1"/>
          <w:numId w:val="7"/>
        </w:numPr>
        <w:tabs>
          <w:tab w:val="left" w:pos="993"/>
          <w:tab w:val="left" w:pos="170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4CE4">
        <w:rPr>
          <w:rFonts w:ascii="Times New Roman" w:hAnsi="Times New Roman" w:cs="Times New Roman"/>
          <w:color w:val="000000"/>
          <w:sz w:val="28"/>
          <w:szCs w:val="28"/>
        </w:rPr>
        <w:t>протяженность участка тепловой с</w:t>
      </w:r>
      <w:r w:rsidR="00E42E45">
        <w:rPr>
          <w:rFonts w:ascii="Times New Roman" w:hAnsi="Times New Roman" w:cs="Times New Roman"/>
          <w:color w:val="000000"/>
          <w:sz w:val="28"/>
          <w:szCs w:val="28"/>
        </w:rPr>
        <w:t>ети (в двухтрубном исчислении), </w:t>
      </w:r>
      <w:r w:rsidRPr="00364CE4">
        <w:rPr>
          <w:rFonts w:ascii="Times New Roman" w:hAnsi="Times New Roman" w:cs="Times New Roman"/>
          <w:color w:val="000000"/>
          <w:sz w:val="28"/>
          <w:szCs w:val="28"/>
        </w:rPr>
        <w:t>м;</w:t>
      </w:r>
    </w:p>
    <w:p w:rsidR="007C36CC" w:rsidRPr="00364CE4" w:rsidRDefault="007C36CC" w:rsidP="00A670A1">
      <w:pPr>
        <w:widowControl w:val="0"/>
        <w:numPr>
          <w:ilvl w:val="1"/>
          <w:numId w:val="7"/>
        </w:numPr>
        <w:tabs>
          <w:tab w:val="left" w:pos="993"/>
          <w:tab w:val="left" w:pos="170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4CE4">
        <w:rPr>
          <w:rFonts w:ascii="Times New Roman" w:hAnsi="Times New Roman" w:cs="Times New Roman"/>
          <w:color w:val="000000"/>
          <w:sz w:val="28"/>
          <w:szCs w:val="28"/>
        </w:rPr>
        <w:t>шероховатость подающего и обратного трубопроводов, мм;</w:t>
      </w:r>
    </w:p>
    <w:p w:rsidR="007C36CC" w:rsidRPr="00364CE4" w:rsidRDefault="007C36CC" w:rsidP="00A670A1">
      <w:pPr>
        <w:widowControl w:val="0"/>
        <w:numPr>
          <w:ilvl w:val="1"/>
          <w:numId w:val="7"/>
        </w:numPr>
        <w:tabs>
          <w:tab w:val="left" w:pos="993"/>
          <w:tab w:val="left" w:pos="170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4CE4">
        <w:rPr>
          <w:rFonts w:ascii="Times New Roman" w:hAnsi="Times New Roman" w:cs="Times New Roman"/>
          <w:color w:val="000000"/>
          <w:sz w:val="28"/>
          <w:szCs w:val="28"/>
        </w:rPr>
        <w:t>местные сопротивления подающего и обратного трубопроводов;</w:t>
      </w:r>
    </w:p>
    <w:p w:rsidR="007C36CC" w:rsidRPr="00364CE4" w:rsidRDefault="007C36CC" w:rsidP="00A670A1">
      <w:pPr>
        <w:widowControl w:val="0"/>
        <w:numPr>
          <w:ilvl w:val="1"/>
          <w:numId w:val="7"/>
        </w:numPr>
        <w:tabs>
          <w:tab w:val="left" w:pos="993"/>
          <w:tab w:val="left" w:pos="170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4CE4">
        <w:rPr>
          <w:rFonts w:ascii="Times New Roman" w:hAnsi="Times New Roman" w:cs="Times New Roman"/>
          <w:color w:val="000000"/>
          <w:sz w:val="28"/>
          <w:szCs w:val="28"/>
        </w:rPr>
        <w:t>коэффициент местного сопротивления подающего и обратного трубопроводов;</w:t>
      </w:r>
    </w:p>
    <w:p w:rsidR="007C36CC" w:rsidRPr="00364CE4" w:rsidRDefault="007C36CC" w:rsidP="00A670A1">
      <w:pPr>
        <w:widowControl w:val="0"/>
        <w:numPr>
          <w:ilvl w:val="1"/>
          <w:numId w:val="7"/>
        </w:numPr>
        <w:tabs>
          <w:tab w:val="left" w:pos="993"/>
          <w:tab w:val="left" w:pos="170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4CE4">
        <w:rPr>
          <w:rFonts w:ascii="Times New Roman" w:hAnsi="Times New Roman" w:cs="Times New Roman"/>
          <w:color w:val="000000"/>
          <w:sz w:val="28"/>
          <w:szCs w:val="28"/>
        </w:rPr>
        <w:t>вид прокладки тепловой сети;</w:t>
      </w:r>
    </w:p>
    <w:p w:rsidR="007C36CC" w:rsidRPr="00364CE4" w:rsidRDefault="007C36CC" w:rsidP="00A670A1">
      <w:pPr>
        <w:widowControl w:val="0"/>
        <w:numPr>
          <w:ilvl w:val="1"/>
          <w:numId w:val="7"/>
        </w:numPr>
        <w:tabs>
          <w:tab w:val="left" w:pos="993"/>
          <w:tab w:val="left" w:pos="170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4CE4">
        <w:rPr>
          <w:rFonts w:ascii="Times New Roman" w:hAnsi="Times New Roman" w:cs="Times New Roman"/>
          <w:color w:val="000000"/>
          <w:sz w:val="28"/>
          <w:szCs w:val="28"/>
        </w:rPr>
        <w:t>теплоизоляционный материал подающего и обратного трубопроводов;</w:t>
      </w:r>
    </w:p>
    <w:p w:rsidR="007C36CC" w:rsidRPr="00364CE4" w:rsidRDefault="007C36CC" w:rsidP="00A670A1">
      <w:pPr>
        <w:widowControl w:val="0"/>
        <w:numPr>
          <w:ilvl w:val="1"/>
          <w:numId w:val="7"/>
        </w:numPr>
        <w:tabs>
          <w:tab w:val="left" w:pos="993"/>
          <w:tab w:val="left" w:pos="170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4CE4">
        <w:rPr>
          <w:rFonts w:ascii="Times New Roman" w:hAnsi="Times New Roman" w:cs="Times New Roman"/>
          <w:color w:val="000000"/>
          <w:sz w:val="28"/>
          <w:szCs w:val="28"/>
        </w:rPr>
        <w:t>год ввода в эксплуатацию.</w:t>
      </w:r>
    </w:p>
    <w:p w:rsidR="007C36CC" w:rsidRPr="00364CE4" w:rsidRDefault="007C36CC" w:rsidP="00A670A1">
      <w:pPr>
        <w:pStyle w:val="af4"/>
        <w:numPr>
          <w:ilvl w:val="0"/>
          <w:numId w:val="8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4CE4">
        <w:rPr>
          <w:rFonts w:ascii="Times New Roman" w:hAnsi="Times New Roman" w:cs="Times New Roman"/>
          <w:sz w:val="28"/>
          <w:szCs w:val="28"/>
        </w:rPr>
        <w:t>для насосной станции:</w:t>
      </w:r>
    </w:p>
    <w:p w:rsidR="007C36CC" w:rsidRPr="00364CE4" w:rsidRDefault="007C36CC" w:rsidP="00A670A1">
      <w:pPr>
        <w:widowControl w:val="0"/>
        <w:numPr>
          <w:ilvl w:val="1"/>
          <w:numId w:val="7"/>
        </w:numPr>
        <w:tabs>
          <w:tab w:val="left" w:pos="993"/>
          <w:tab w:val="left" w:pos="170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4CE4">
        <w:rPr>
          <w:rFonts w:ascii="Times New Roman" w:hAnsi="Times New Roman" w:cs="Times New Roman"/>
          <w:color w:val="000000"/>
          <w:sz w:val="28"/>
          <w:szCs w:val="28"/>
        </w:rPr>
        <w:t>геодезическая отметка, м;</w:t>
      </w:r>
    </w:p>
    <w:p w:rsidR="007C36CC" w:rsidRPr="00364CE4" w:rsidRDefault="007C36CC" w:rsidP="00A670A1">
      <w:pPr>
        <w:widowControl w:val="0"/>
        <w:numPr>
          <w:ilvl w:val="1"/>
          <w:numId w:val="7"/>
        </w:numPr>
        <w:tabs>
          <w:tab w:val="left" w:pos="993"/>
          <w:tab w:val="left" w:pos="170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4CE4">
        <w:rPr>
          <w:rFonts w:ascii="Times New Roman" w:hAnsi="Times New Roman" w:cs="Times New Roman"/>
          <w:color w:val="000000"/>
          <w:sz w:val="28"/>
          <w:szCs w:val="28"/>
        </w:rPr>
        <w:t>напор насоса на подающем и обратном трубопроводах, м;</w:t>
      </w:r>
    </w:p>
    <w:p w:rsidR="007C36CC" w:rsidRPr="00364CE4" w:rsidRDefault="007C36CC" w:rsidP="00A670A1">
      <w:pPr>
        <w:widowControl w:val="0"/>
        <w:numPr>
          <w:ilvl w:val="1"/>
          <w:numId w:val="7"/>
        </w:numPr>
        <w:tabs>
          <w:tab w:val="left" w:pos="993"/>
          <w:tab w:val="left" w:pos="170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4CE4">
        <w:rPr>
          <w:rFonts w:ascii="Times New Roman" w:hAnsi="Times New Roman" w:cs="Times New Roman"/>
          <w:color w:val="000000"/>
          <w:sz w:val="28"/>
          <w:szCs w:val="28"/>
        </w:rPr>
        <w:t>марка насоса на подающем и обратном трубопроводах.</w:t>
      </w:r>
    </w:p>
    <w:p w:rsidR="007C36CC" w:rsidRPr="00364CE4" w:rsidRDefault="007C36CC" w:rsidP="00A670A1">
      <w:pPr>
        <w:pStyle w:val="af4"/>
        <w:numPr>
          <w:ilvl w:val="0"/>
          <w:numId w:val="8"/>
        </w:num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4CE4">
        <w:rPr>
          <w:rFonts w:ascii="Times New Roman" w:hAnsi="Times New Roman" w:cs="Times New Roman"/>
          <w:sz w:val="28"/>
          <w:szCs w:val="28"/>
        </w:rPr>
        <w:t>для потребителей тепловой энергии:</w:t>
      </w:r>
    </w:p>
    <w:p w:rsidR="007C36CC" w:rsidRPr="00364CE4" w:rsidRDefault="007C36CC" w:rsidP="00A670A1">
      <w:pPr>
        <w:widowControl w:val="0"/>
        <w:numPr>
          <w:ilvl w:val="1"/>
          <w:numId w:val="7"/>
        </w:numPr>
        <w:tabs>
          <w:tab w:val="left" w:pos="993"/>
          <w:tab w:val="left" w:pos="170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4CE4">
        <w:rPr>
          <w:rFonts w:ascii="Times New Roman" w:hAnsi="Times New Roman" w:cs="Times New Roman"/>
          <w:color w:val="000000"/>
          <w:sz w:val="28"/>
          <w:szCs w:val="28"/>
        </w:rPr>
        <w:t>высота здания потребителя, м;</w:t>
      </w:r>
    </w:p>
    <w:p w:rsidR="007C36CC" w:rsidRPr="00364CE4" w:rsidRDefault="007C36CC" w:rsidP="00A670A1">
      <w:pPr>
        <w:widowControl w:val="0"/>
        <w:numPr>
          <w:ilvl w:val="1"/>
          <w:numId w:val="7"/>
        </w:numPr>
        <w:tabs>
          <w:tab w:val="left" w:pos="993"/>
          <w:tab w:val="left" w:pos="170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4CE4">
        <w:rPr>
          <w:rFonts w:ascii="Times New Roman" w:hAnsi="Times New Roman" w:cs="Times New Roman"/>
          <w:color w:val="000000"/>
          <w:sz w:val="28"/>
          <w:szCs w:val="28"/>
        </w:rPr>
        <w:t>геодезическая отметка, м;</w:t>
      </w:r>
    </w:p>
    <w:p w:rsidR="007C36CC" w:rsidRPr="00364CE4" w:rsidRDefault="007C36CC" w:rsidP="00A670A1">
      <w:pPr>
        <w:widowControl w:val="0"/>
        <w:numPr>
          <w:ilvl w:val="1"/>
          <w:numId w:val="7"/>
        </w:numPr>
        <w:tabs>
          <w:tab w:val="left" w:pos="993"/>
          <w:tab w:val="left" w:pos="170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4CE4">
        <w:rPr>
          <w:rFonts w:ascii="Times New Roman" w:hAnsi="Times New Roman" w:cs="Times New Roman"/>
          <w:color w:val="000000"/>
          <w:sz w:val="28"/>
          <w:szCs w:val="28"/>
        </w:rPr>
        <w:t>номер схемы подключения потребителя;</w:t>
      </w:r>
    </w:p>
    <w:p w:rsidR="007C36CC" w:rsidRPr="00364CE4" w:rsidRDefault="007C36CC" w:rsidP="00A670A1">
      <w:pPr>
        <w:widowControl w:val="0"/>
        <w:numPr>
          <w:ilvl w:val="1"/>
          <w:numId w:val="7"/>
        </w:numPr>
        <w:tabs>
          <w:tab w:val="left" w:pos="993"/>
          <w:tab w:val="left" w:pos="170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4CE4">
        <w:rPr>
          <w:rFonts w:ascii="Times New Roman" w:hAnsi="Times New Roman" w:cs="Times New Roman"/>
          <w:color w:val="000000"/>
          <w:sz w:val="28"/>
          <w:szCs w:val="28"/>
        </w:rPr>
        <w:t>расчетная температура сетевой воды на входе в потребитель, °C</w:t>
      </w:r>
      <w:bookmarkStart w:id="7" w:name="id913317"/>
      <w:bookmarkEnd w:id="7"/>
      <w:r w:rsidRPr="00364CE4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7C36CC" w:rsidRPr="00364CE4" w:rsidRDefault="007C36CC" w:rsidP="0019515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4CE4">
        <w:rPr>
          <w:rFonts w:ascii="Times New Roman" w:hAnsi="Times New Roman" w:cs="Times New Roman"/>
          <w:sz w:val="28"/>
          <w:szCs w:val="28"/>
        </w:rPr>
        <w:t>Данные по системе отопления потребителей</w:t>
      </w:r>
      <w:r w:rsidR="003757F3" w:rsidRPr="00364CE4">
        <w:rPr>
          <w:rFonts w:ascii="Times New Roman" w:hAnsi="Times New Roman" w:cs="Times New Roman"/>
          <w:sz w:val="28"/>
          <w:szCs w:val="28"/>
        </w:rPr>
        <w:t>,</w:t>
      </w:r>
      <w:r w:rsidRPr="00364CE4">
        <w:rPr>
          <w:rFonts w:ascii="Times New Roman" w:hAnsi="Times New Roman" w:cs="Times New Roman"/>
          <w:sz w:val="28"/>
          <w:szCs w:val="28"/>
        </w:rPr>
        <w:t xml:space="preserve"> а именно: расчетная нагрузка на отопление, коэффициент изменения нагрузки отопления, расчетная температура воды на входе в системе отопления, расчетная температура воды на выходе из системы отопления, расчетная температура внутреннего воздуха для системы отопления, наличие регулятора на отопление,</w:t>
      </w:r>
      <w:bookmarkStart w:id="8" w:name="id913362"/>
      <w:bookmarkEnd w:id="8"/>
      <w:r w:rsidRPr="00364CE4">
        <w:rPr>
          <w:rFonts w:ascii="Times New Roman" w:hAnsi="Times New Roman" w:cs="Times New Roman"/>
          <w:sz w:val="28"/>
          <w:szCs w:val="28"/>
        </w:rPr>
        <w:t xml:space="preserve"> расчетный располагаемый напор в </w:t>
      </w:r>
      <w:bookmarkStart w:id="9" w:name="id913375"/>
      <w:bookmarkEnd w:id="9"/>
      <w:r w:rsidRPr="00364CE4">
        <w:rPr>
          <w:rFonts w:ascii="Times New Roman" w:hAnsi="Times New Roman" w:cs="Times New Roman"/>
          <w:sz w:val="28"/>
          <w:szCs w:val="28"/>
        </w:rPr>
        <w:t>системе отопления, количество секций теплообменников на системе отопления (для независимых схем подключения), потери на</w:t>
      </w:r>
      <w:r w:rsidR="002B345F">
        <w:rPr>
          <w:rFonts w:ascii="Times New Roman" w:hAnsi="Times New Roman" w:cs="Times New Roman"/>
          <w:sz w:val="28"/>
          <w:szCs w:val="28"/>
        </w:rPr>
        <w:t>пора в 1-й секции теплообменника</w:t>
      </w:r>
      <w:r w:rsidRPr="00364CE4">
        <w:rPr>
          <w:rFonts w:ascii="Times New Roman" w:hAnsi="Times New Roman" w:cs="Times New Roman"/>
          <w:sz w:val="28"/>
          <w:szCs w:val="28"/>
        </w:rPr>
        <w:t xml:space="preserve"> на системе отопления (для независимых схем подключения), количество параллельных групп теплообменников на системе отопления, расчетная температура сетевой воды на выходе из теплообменника, расчетная температура сетевой воды на выходе из потребителя</w:t>
      </w:r>
      <w:bookmarkStart w:id="10" w:name="id913468"/>
      <w:bookmarkEnd w:id="10"/>
      <w:r w:rsidRPr="00364CE4">
        <w:rPr>
          <w:rFonts w:ascii="Times New Roman" w:hAnsi="Times New Roman" w:cs="Times New Roman"/>
          <w:sz w:val="28"/>
          <w:szCs w:val="28"/>
        </w:rPr>
        <w:t>.</w:t>
      </w:r>
    </w:p>
    <w:p w:rsidR="007C36CC" w:rsidRPr="00364CE4" w:rsidRDefault="007C36CC" w:rsidP="0019515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4CE4">
        <w:rPr>
          <w:rFonts w:ascii="Times New Roman" w:hAnsi="Times New Roman" w:cs="Times New Roman"/>
          <w:sz w:val="28"/>
          <w:szCs w:val="28"/>
        </w:rPr>
        <w:t>Данные по системе вентиляции потребителей</w:t>
      </w:r>
      <w:r w:rsidR="00D60233" w:rsidRPr="00364CE4">
        <w:rPr>
          <w:rFonts w:ascii="Times New Roman" w:hAnsi="Times New Roman" w:cs="Times New Roman"/>
          <w:sz w:val="28"/>
          <w:szCs w:val="28"/>
        </w:rPr>
        <w:t xml:space="preserve">: </w:t>
      </w:r>
      <w:r w:rsidRPr="00364CE4">
        <w:rPr>
          <w:rFonts w:ascii="Times New Roman" w:hAnsi="Times New Roman" w:cs="Times New Roman"/>
          <w:sz w:val="28"/>
          <w:szCs w:val="28"/>
        </w:rPr>
        <w:t>расчетная нагрузка на в</w:t>
      </w:r>
      <w:r w:rsidR="00D60233" w:rsidRPr="00364CE4">
        <w:rPr>
          <w:rFonts w:ascii="Times New Roman" w:hAnsi="Times New Roman" w:cs="Times New Roman"/>
          <w:sz w:val="28"/>
          <w:szCs w:val="28"/>
        </w:rPr>
        <w:t>ентиляцию, расчетная температура</w:t>
      </w:r>
      <w:r w:rsidRPr="00364CE4">
        <w:rPr>
          <w:rFonts w:ascii="Times New Roman" w:hAnsi="Times New Roman" w:cs="Times New Roman"/>
          <w:sz w:val="28"/>
          <w:szCs w:val="28"/>
        </w:rPr>
        <w:t xml:space="preserve"> наружного воздуха для системы вентиляции, расчетная температура внутреннего воздуха для системы вентиляции, расчетный располагаемый напор в системе вентиляции, наличие регулирующего клапана на системе вентиляции.</w:t>
      </w:r>
    </w:p>
    <w:p w:rsidR="007C36CC" w:rsidRPr="00364CE4" w:rsidRDefault="007C36CC" w:rsidP="0019515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4CE4">
        <w:rPr>
          <w:rFonts w:ascii="Times New Roman" w:hAnsi="Times New Roman" w:cs="Times New Roman"/>
          <w:sz w:val="28"/>
          <w:szCs w:val="28"/>
        </w:rPr>
        <w:t xml:space="preserve">Поля информации семантических баз данных элементов системы теплоснабжения (поля паспортов) по источникам, тепловым сетям, потребителям, ЦТП, тепловым камерам, </w:t>
      </w:r>
      <w:r w:rsidR="00D60233" w:rsidRPr="00364CE4">
        <w:rPr>
          <w:rFonts w:ascii="Times New Roman" w:hAnsi="Times New Roman" w:cs="Times New Roman"/>
          <w:sz w:val="28"/>
          <w:szCs w:val="28"/>
        </w:rPr>
        <w:t>сформированные</w:t>
      </w:r>
      <w:r w:rsidRPr="00364CE4">
        <w:rPr>
          <w:rFonts w:ascii="Times New Roman" w:hAnsi="Times New Roman" w:cs="Times New Roman"/>
          <w:sz w:val="28"/>
          <w:szCs w:val="28"/>
        </w:rPr>
        <w:t xml:space="preserve"> в электронной модели по каждому объекту, приведены в табл. 1-5.</w:t>
      </w:r>
    </w:p>
    <w:p w:rsidR="007C36CC" w:rsidRPr="00364CE4" w:rsidRDefault="007C36CC" w:rsidP="0019515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4CE4">
        <w:rPr>
          <w:rFonts w:ascii="Times New Roman" w:hAnsi="Times New Roman" w:cs="Times New Roman"/>
          <w:sz w:val="28"/>
          <w:szCs w:val="28"/>
        </w:rPr>
        <w:t xml:space="preserve">Базы данных электронной модели системы теплоснабжения </w:t>
      </w:r>
      <w:r w:rsidR="00CE0428">
        <w:rPr>
          <w:rFonts w:ascii="Times New Roman" w:hAnsi="Times New Roman" w:cs="Times New Roman"/>
          <w:sz w:val="28"/>
          <w:szCs w:val="28"/>
        </w:rPr>
        <w:t>г. </w:t>
      </w:r>
      <w:r w:rsidR="00A96C83" w:rsidRPr="00364CE4">
        <w:rPr>
          <w:rFonts w:ascii="Times New Roman" w:hAnsi="Times New Roman" w:cs="Times New Roman"/>
          <w:sz w:val="28"/>
          <w:szCs w:val="28"/>
        </w:rPr>
        <w:t>Тобольск</w:t>
      </w:r>
      <w:r w:rsidR="00CE0428">
        <w:rPr>
          <w:rFonts w:ascii="Times New Roman" w:hAnsi="Times New Roman" w:cs="Times New Roman"/>
          <w:sz w:val="28"/>
          <w:szCs w:val="28"/>
        </w:rPr>
        <w:t>а</w:t>
      </w:r>
      <w:r w:rsidRPr="00364CE4">
        <w:rPr>
          <w:rFonts w:ascii="Times New Roman" w:hAnsi="Times New Roman" w:cs="Times New Roman"/>
          <w:sz w:val="28"/>
          <w:szCs w:val="28"/>
        </w:rPr>
        <w:t xml:space="preserve"> содержат строки с исходной информацией, обязательной для заполнения; расчетными значениями, определенными ПРК по результатам расчета; необязательные значения, поля по которым формируются при выполнении определенных задач:</w:t>
      </w: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1809"/>
        <w:gridCol w:w="3686"/>
      </w:tblGrid>
      <w:tr w:rsidR="007C36CC" w:rsidRPr="00A309F1" w:rsidTr="00FE0F0F">
        <w:tc>
          <w:tcPr>
            <w:tcW w:w="1809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7C36CC" w:rsidRPr="0028222B" w:rsidRDefault="007C36CC" w:rsidP="00A670A1">
            <w:pPr>
              <w:pStyle w:val="a8"/>
              <w:numPr>
                <w:ilvl w:val="0"/>
                <w:numId w:val="12"/>
              </w:numPr>
              <w:jc w:val="right"/>
              <w:rPr>
                <w:rFonts w:ascii="Times New Roman" w:eastAsiaTheme="majorEastAsia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C36CC" w:rsidRPr="00A309F1" w:rsidRDefault="00FE0F0F" w:rsidP="00A670A1">
            <w:pPr>
              <w:rPr>
                <w:rFonts w:ascii="Times New Roman" w:eastAsiaTheme="majorEastAsia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Theme="majorEastAsia" w:hAnsi="Times New Roman" w:cs="Times New Roman"/>
                <w:bCs/>
                <w:sz w:val="20"/>
                <w:szCs w:val="20"/>
              </w:rPr>
              <w:t>исходная информация</w:t>
            </w:r>
          </w:p>
        </w:tc>
      </w:tr>
      <w:tr w:rsidR="007C36CC" w:rsidRPr="00A309F1" w:rsidTr="007C36CC">
        <w:tc>
          <w:tcPr>
            <w:tcW w:w="1809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FFFFFF" w:themeFill="background1"/>
          </w:tcPr>
          <w:p w:rsidR="007C36CC" w:rsidRPr="0028222B" w:rsidRDefault="007C36CC" w:rsidP="00A670A1">
            <w:pPr>
              <w:pStyle w:val="a8"/>
              <w:numPr>
                <w:ilvl w:val="0"/>
                <w:numId w:val="12"/>
              </w:numPr>
              <w:jc w:val="right"/>
              <w:rPr>
                <w:rFonts w:ascii="Times New Roman" w:eastAsiaTheme="majorEastAsia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7C36CC" w:rsidRPr="00A309F1" w:rsidRDefault="007C36CC" w:rsidP="00A670A1">
            <w:pPr>
              <w:rPr>
                <w:rFonts w:ascii="Times New Roman" w:eastAsiaTheme="majorEastAsia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Theme="majorEastAsia" w:hAnsi="Times New Roman" w:cs="Times New Roman"/>
                <w:bCs/>
                <w:sz w:val="20"/>
                <w:szCs w:val="20"/>
              </w:rPr>
              <w:t>расчетные значения</w:t>
            </w:r>
          </w:p>
        </w:tc>
      </w:tr>
    </w:tbl>
    <w:p w:rsidR="007C36CC" w:rsidRPr="00364CE4" w:rsidRDefault="007C36CC" w:rsidP="0019515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4CE4">
        <w:rPr>
          <w:rFonts w:ascii="Times New Roman" w:hAnsi="Times New Roman" w:cs="Times New Roman"/>
          <w:sz w:val="28"/>
          <w:szCs w:val="28"/>
        </w:rPr>
        <w:t xml:space="preserve">Табличные формы баз данных объектов тепловой сети электронной модели являются аналитическим инструментом. Имея готовые семантические базы объектов тепловой сети, можно проанализировать любую сложившуюся ситуацию в целом по системе теплоснабжения в </w:t>
      </w:r>
      <w:r w:rsidR="00195158">
        <w:rPr>
          <w:rFonts w:ascii="Times New Roman" w:hAnsi="Times New Roman" w:cs="Times New Roman"/>
          <w:sz w:val="28"/>
          <w:szCs w:val="28"/>
        </w:rPr>
        <w:br/>
      </w:r>
      <w:r w:rsidR="00A96C83" w:rsidRPr="00364CE4">
        <w:rPr>
          <w:rFonts w:ascii="Times New Roman" w:hAnsi="Times New Roman" w:cs="Times New Roman"/>
          <w:sz w:val="28"/>
          <w:szCs w:val="28"/>
        </w:rPr>
        <w:t>г. Тобольск</w:t>
      </w:r>
      <w:r w:rsidR="00CE0428">
        <w:rPr>
          <w:rFonts w:ascii="Times New Roman" w:hAnsi="Times New Roman" w:cs="Times New Roman"/>
          <w:sz w:val="28"/>
          <w:szCs w:val="28"/>
        </w:rPr>
        <w:t>е</w:t>
      </w:r>
      <w:r w:rsidRPr="00364CE4">
        <w:rPr>
          <w:rFonts w:ascii="Times New Roman" w:hAnsi="Times New Roman" w:cs="Times New Roman"/>
          <w:sz w:val="28"/>
          <w:szCs w:val="28"/>
        </w:rPr>
        <w:t>.</w:t>
      </w:r>
    </w:p>
    <w:p w:rsidR="007C36CC" w:rsidRPr="00195158" w:rsidRDefault="007C36CC" w:rsidP="00A670A1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Таблица </w:t>
      </w:r>
      <w:r w:rsidR="002948DC"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begin"/>
      </w:r>
      <w:r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instrText xml:space="preserve"> SEQ Таблица \* ARABIC </w:instrText>
      </w:r>
      <w:r w:rsidR="002948DC"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separate"/>
      </w:r>
      <w:r w:rsidR="00E55BBA"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1</w:t>
      </w:r>
      <w:r w:rsidR="002948DC"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end"/>
      </w:r>
    </w:p>
    <w:p w:rsidR="007C36CC" w:rsidRPr="00195158" w:rsidRDefault="007C36CC" w:rsidP="007C36CC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5158">
        <w:rPr>
          <w:rFonts w:ascii="Times New Roman" w:hAnsi="Times New Roman" w:cs="Times New Roman"/>
          <w:b/>
          <w:sz w:val="24"/>
          <w:szCs w:val="24"/>
        </w:rPr>
        <w:t>Поля информации семантических баз данных элементов системы теплоснабжения (поля паспортов) по источникам тепловой энергии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825"/>
        <w:gridCol w:w="2745"/>
      </w:tblGrid>
      <w:tr w:rsidR="0023395F" w:rsidRPr="0023395F" w:rsidTr="00E42E45">
        <w:trPr>
          <w:cantSplit/>
          <w:tblHeader/>
        </w:trPr>
        <w:tc>
          <w:tcPr>
            <w:tcW w:w="35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Перечень показателей</w:t>
            </w:r>
          </w:p>
        </w:tc>
        <w:tc>
          <w:tcPr>
            <w:tcW w:w="14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E3F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Значение показателя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Наименование предприятия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E3F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Наименование источника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E3F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источника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E3F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Геодезическая отметка, м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E3F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Административный район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E3F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Планировочный район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E3F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Кадастровый квартал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E3F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Год постройки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Год демонтажа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температура в подающем трубопроводе, °С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температура холодной воды, °С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температура наружного воздуха, °С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Текущая температура воды в подающем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°С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Текущая температура наружного воздуха, °С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Расчетный pасполаг. напоp на выходе из источника, м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Расчетный напоp в обpатн. тp-де на источнике, м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Режим работы источника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 расход на подпитку, т/ч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Установленная тепловая мощность, Гкал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Текущий pасполаг. напоp на выходе из источника, м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Напор в подающем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Давление в подающем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Текущий напоp в обpатн. тp-де на источнике, м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Давление в обратном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Продолжительность работы системы </w:t>
            </w:r>
            <w:r w:rsid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теплоснабжения (1</w:t>
            </w:r>
            <w:r w:rsid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noBreakHyphen/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2)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Среднегодовая температура воды в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°С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Среднегодовая температура воды в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°С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Среднегодовая температура грунта, °C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Среднегодовая температура наружного воздуха, °С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Среднегодовая температура воздуха в подвалах, °C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Текущая температура грунта, °C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Текущая температура воздуха в подвалах, °C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нагрузка на отопление, Гкал/ч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нагрузка на вентиляцию, Гкал/ч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нагрузка на ГВС, Гкал/ч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Текущая нагрузка на отопление, Гкал/ч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Текущая нагрузка на вентиляцию, Гкал/ч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Текущая нагрузка на ГВС, Гкал/ч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Суммарная тепловая нагрузка, Гкал/ч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на выходе из источника, °C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Текущая температура воды в обратном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°С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Расход сетевой воды на СО, т/ч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Расход сетевой воды на СВ, т/ч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Расход сетевой воды на ГВС, т/ч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Суммарный расход сетевой воды в под. тр., т/ч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Расход воды на утечку из сис. теплопотреб., т/ч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Расход воды на подпитку, т/ч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Расход сетевой воды на утечку из под. тр., т/ч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Расход сетевой воды на утечку из обр. тр., т/ч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Тепловые потери в тепловых сетях, Гкал/ч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Давление вскипания, м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Статический напор, м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97475B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475B" w:rsidRPr="0023395F" w:rsidRDefault="0097475B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Диаметр выходного отверстия, м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475B" w:rsidRPr="0023395F" w:rsidRDefault="0097475B" w:rsidP="00AD72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97475B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475B" w:rsidRPr="0023395F" w:rsidRDefault="0097475B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Высота выходного отверстия, м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475B" w:rsidRPr="0023395F" w:rsidRDefault="0097475B" w:rsidP="00AD72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97475B" w:rsidRPr="0023395F" w:rsidTr="00E42E45">
        <w:trPr>
          <w:cantSplit/>
        </w:trPr>
        <w:tc>
          <w:tcPr>
            <w:tcW w:w="35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475B" w:rsidRPr="0023395F" w:rsidRDefault="0097475B" w:rsidP="0073029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Примечание</w:t>
            </w:r>
          </w:p>
        </w:tc>
        <w:tc>
          <w:tcPr>
            <w:tcW w:w="14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475B" w:rsidRPr="0023395F" w:rsidRDefault="0097475B" w:rsidP="00AD72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</w:tbl>
    <w:p w:rsidR="00FE0F0F" w:rsidRDefault="00FE0F0F" w:rsidP="00A670A1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C36CC" w:rsidRPr="00195158" w:rsidRDefault="007C36CC" w:rsidP="0085294A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Таблица </w:t>
      </w:r>
      <w:r w:rsidR="002948DC"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begin"/>
      </w:r>
      <w:r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instrText xml:space="preserve"> SEQ Таблица \* ARABIC </w:instrText>
      </w:r>
      <w:r w:rsidR="002948DC"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separate"/>
      </w:r>
      <w:r w:rsidR="00E55BBA"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2</w:t>
      </w:r>
      <w:r w:rsidR="002948DC"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end"/>
      </w:r>
    </w:p>
    <w:p w:rsidR="007C36CC" w:rsidRPr="00195158" w:rsidRDefault="007C36CC" w:rsidP="0085294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5158">
        <w:rPr>
          <w:rFonts w:ascii="Times New Roman" w:hAnsi="Times New Roman" w:cs="Times New Roman"/>
          <w:b/>
          <w:sz w:val="24"/>
          <w:szCs w:val="24"/>
        </w:rPr>
        <w:t>Поля информации семантических баз данных элементов системы теплоснабжения (поля паспортов) по участкам тепловых сетей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7141"/>
        <w:gridCol w:w="2429"/>
      </w:tblGrid>
      <w:tr w:rsidR="0023395F" w:rsidRPr="0023395F" w:rsidTr="00E42E45">
        <w:trPr>
          <w:tblHeader/>
        </w:trPr>
        <w:tc>
          <w:tcPr>
            <w:tcW w:w="3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Перечень показателей</w:t>
            </w:r>
          </w:p>
        </w:tc>
        <w:tc>
          <w:tcPr>
            <w:tcW w:w="1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Значение показателя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Административный район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Планировочный район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Кадастровый квартал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Наименование источника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источника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Адрес участка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Адрес потребителя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Балансовая принадлежность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Наименование начала участка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Наименование конца участка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Длина участка, м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Тип строительства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Год прокладки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Год демонтажа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Условный диаметр подающего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м.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Внутpенний диаметp подающего тpубопpовода, м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Наружный диаметр подающего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м.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Толщина стенки подающего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мм.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Условный диаметр обратного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м.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Внутренний диаметр обратного трубопровода, м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Наружный диаметр обратного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м.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Толщина стенки обратного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мм.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Материал трубы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Сумма коэф. местных сопротивлений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Местные сопротивления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Сумма коэф. местных сопротивлений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Местные сопротивления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Шероховатость подающего трубопровода, мм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Шероховатость обратного трубопровода, мм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Зарастание подающего трубопровода, мм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Зарастание обратного трубопровода, мм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Коэффициент местного сопротивления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Коэффициент местного сопротивления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Сопротивление подающего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м/ (т/ч) * 2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Сопротивление обратного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м/ (т/ч) * 2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Разделитель зон статического напора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Вид прокладки тепловой сети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Нормативные потери в тепловой сети (1-4)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Период работы подающего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Период работы обратного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Поправочный коэфф. на нормы тепловых потерь для подающего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Поправочный коэфф. на нормы тепловых потерь для обратного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Вид грунта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Глубина заложения трубопровода, м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Теплоизоляционный материал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Теплоизоляционный материал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Толщина изоляции подающего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Толщина изоляции обратного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Техническое состояние изоляции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Техническое состояние изоляции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Расстояние между осями трубопроводов, м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Высота канала, м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Ширина канала, м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Дополнительные потери тепла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ккал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Дополнительные потери тепла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ккал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Потери напора в подающем трубопроводе, м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Потери напора в обратном трубопроводе, м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Удельные линейные потери напора в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мм/м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Удельные линейные потери напора в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мм/м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Скорость движения воды в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м/с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Скорость движения воды в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м/с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Величина утечки из подающего трубопровода, т/ч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Величина утечки из обратного трубопровода, т/ч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Тепловые потери в подающем трубопроводе, ккал/ч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Тепловые потери в обратном трубопроводе, ккал/ч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Среднегод. уд. тепл. потери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ккал/ч*м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Среднегод. уд. тепл. потери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ккал/ч*м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Норм. эксп. тепл. потери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ккал/час*м2*С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Норм. эксп. тепл. потери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ккал/час*м2*С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Температура в начале участка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°C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Температура в конце участка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°C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Температура в начале участка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°C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Температура в конце участка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°C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Диаметр подающего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(конструкторский), м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Диаметр обратного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(конструкторский), м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Шероховатость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(конструкторский), мм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Шероховатость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(конструкторский), мм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Оптимальная скорость в подающем (конструкторский), м/с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Оптимальная скорость в обратном (конструкторский), м/с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Удельные линейные потери подающего (конструкторский), мм/м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Удельные линейные потери обратного (конструкторский), мм/м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97475B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475B" w:rsidRPr="0023395F" w:rsidRDefault="0097475B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Время прохождения воды от источника, мин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475B" w:rsidRPr="0023395F" w:rsidRDefault="0097475B" w:rsidP="00AD72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97475B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475B" w:rsidRPr="0023395F" w:rsidRDefault="0097475B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Путь, пройденный от источника, м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475B" w:rsidRPr="0023395F" w:rsidRDefault="0097475B" w:rsidP="00AD72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97475B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475B" w:rsidRPr="0023395F" w:rsidRDefault="0097475B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Количество тепловой энергии в подающем трубопроводе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475B" w:rsidRPr="0023395F" w:rsidRDefault="0097475B" w:rsidP="00AD72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97475B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475B" w:rsidRPr="0023395F" w:rsidRDefault="0097475B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Количество тепловой энергии в обратном трубопроводе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475B" w:rsidRPr="0023395F" w:rsidRDefault="0097475B" w:rsidP="00AD72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Сортамент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97475B" w:rsidRPr="0023395F" w:rsidTr="00E42E45">
        <w:tc>
          <w:tcPr>
            <w:tcW w:w="3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475B" w:rsidRPr="0023395F" w:rsidRDefault="0097475B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Примечание</w:t>
            </w:r>
          </w:p>
        </w:tc>
        <w:tc>
          <w:tcPr>
            <w:tcW w:w="1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475B" w:rsidRPr="0023395F" w:rsidRDefault="0097475B" w:rsidP="00AD72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</w:tbl>
    <w:p w:rsidR="007C36CC" w:rsidRDefault="007C36CC" w:rsidP="00A670A1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C36CC" w:rsidRPr="00195158" w:rsidRDefault="007C36CC" w:rsidP="0085294A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Таблица </w:t>
      </w:r>
      <w:r w:rsidR="002948DC"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begin"/>
      </w:r>
      <w:r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instrText xml:space="preserve"> SEQ Таблица \* ARABIC </w:instrText>
      </w:r>
      <w:r w:rsidR="002948DC"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separate"/>
      </w:r>
      <w:r w:rsidR="00E55BBA"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3</w:t>
      </w:r>
      <w:r w:rsidR="002948DC"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end"/>
      </w:r>
    </w:p>
    <w:p w:rsidR="007C36CC" w:rsidRPr="00195158" w:rsidRDefault="007C36CC" w:rsidP="0085294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5158">
        <w:rPr>
          <w:rFonts w:ascii="Times New Roman" w:hAnsi="Times New Roman" w:cs="Times New Roman"/>
          <w:b/>
          <w:sz w:val="24"/>
          <w:szCs w:val="24"/>
        </w:rPr>
        <w:t>Поля информации семантических баз данных элементов системы теплоснабжения (поля паспортов) по центральным тепловым пунктам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611"/>
        <w:gridCol w:w="2959"/>
      </w:tblGrid>
      <w:tr w:rsidR="0023395F" w:rsidRPr="0023395F" w:rsidTr="00E42E45">
        <w:trPr>
          <w:cantSplit/>
          <w:tblHeader/>
        </w:trPr>
        <w:tc>
          <w:tcPr>
            <w:tcW w:w="34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Перечень показателей</w:t>
            </w:r>
          </w:p>
        </w:tc>
        <w:tc>
          <w:tcPr>
            <w:tcW w:w="15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Значение показателя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Наименование узла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источника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Геодезическая отметка,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схемы подключения узла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температура на входе 1 контура,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температура на выходе 1 контура,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температура на входе 2контура,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температура на выходе 2 контура, °С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Располагаемый напор второго контура,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Напор в обратнике второго контура,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Количество секций ТО на СО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Потери напора в 1-й секции ТО на СО,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Количество параллельных групп ТО на СО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Рекомендуемый номер элеватора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Рекомендуемый диаметр сопла элеватора, мм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Расчетный коэффициент смешения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Фактический коэффициент смешения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установленного элеватора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Диаметр установленного сопла элеватора, мм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Потери напора в сопле элеватора,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на входе 1 контура,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на выходе 1 контура,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на выходе 2 контура,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на входе 2 контура,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Диаметр шайбы на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Количество шайб на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Диаметр шайбы на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Количество шайб на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Диаметр установленной шайбы на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Количество установленных шайб на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Диаметр установленной шайбы на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Количество установленных шайб на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Потери напора на шайбе в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Потери напора на шайбе в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Диаметр шайбы на ГВС, мм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Количество шайб на ГВС,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шт.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Диаметр установленной шайбы на ГВС, мм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Количество установленных шайб на ГВС,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Потери напора на шайбе ГВС,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холодной воды,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воды на ГВС,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Располагаемый напор 2 контура ГВС,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Напор в обратнике 2контура ГВС,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Текущая температура холодной воды,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Количество секций ТО ГВС I ступень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Количество паралл. групп ТО ГВС I ступень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Потери напора в одной секции I ступени,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Исп. температура на входе 1контура I ступени,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Исп. температура на выходе 1контура I ступени,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Исп. температура на входе 2контура Iступени,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Исп. температура на выходе 2 контура I ступени,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Исп. тепловая нагрузка I ступени, Гкал/час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Расход 1 контура I ступени ТО ГВС, т/ч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Расход 2 контура I ступени ТО ГВС, т/ч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Тепловая нагрузка I ступени, Гкал/час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на входе 1 контура I ступени,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на выходе 1контура I ступени,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на входе 2контура I ступени,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на выходе 2 контура Iступени,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Количество секций ТО ГВС II ступень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Количество паралл. групп ТО ГВС II ступень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Потери напора в одной секции IIступени,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на входе 1контура II ступени,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на выходе 1контура II ступени,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на входе 2 контура II ступени,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на выходе 2 контура II ступени,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Исп. температура на входе 1контура II ступени,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Исп. температура на выходе 1 контура II ступени,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Исп. температура на входе 2 контура II ступени,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Исп. температура на выходе 2 контура II ступени,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Исп. тепловая нагрузка II ступени, Гкал/час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Расход 1 контура II ступени ТО ГВС, т/ч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Расход 2 контура II ступени ТО ГВС, т/ч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Тепловая нагрузка II ступени, Гкал/час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Расход сетевой воды на квартал после наладки, т/ч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Подключенная нагрузка на отопление, Гкал/ч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Подключенная нагрузка на вентиляцию, Гкал/ч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Подключенная нагрузка на ГВС, Гкал/ч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Суммарный расход сетевой воды, т/ч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Располагаемый напоp на вводе ЦТП,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Напор в подающем трубопроводе,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Напоp в обpатном тp-де на вводе ЦТП,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Давление в подающем трубопроводе,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Давление в обратном трубопроводе,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Располагаемый напор 2 контура ЦТП,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Напор в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ГВС,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Напор в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ГВС,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Давление в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Давление в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ГВС,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Давление в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ГВС,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Давление в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Напор в обратном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2 контура ЦТП,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Расход воды по перемычке, т/ч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температура внутр. воздуха для СО,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средняя нагрузка на ГВС, Гкал/ч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максимальная нагрузка на ГВС, Гкал/ч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Наличие регулятора на ГВС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Балансовый коэффициент закр. ГВС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Способ дросселирования на ЦТП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Запас напора при дросселировании,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температура наружного воздуха,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Текущая температура наружного воздуха,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Среднегодовая температура воды в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°С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Среднегодовая температура воды в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°С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Среднегодовая температура грунта,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Среднегодовая температура наружного воздуха, °С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Среднегодовая температура воздуха в подвалах,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Текущая температура грунта,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Текущая температура воздуха в подвалах,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Суммарный расход воды во 2 контуре ЦТП, т/ч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Тепловая нагрузка верхней ступени ТО ГВС, Гкал/ч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Тепловая нагрузка нижней ступени ТО ГВС, Гкал/ч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Потери тепла от утечек в подающем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Ккал/ч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Потери тепла от утечек в обратном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Ккал/ч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Потери тепла от утечек в сист. теплопотреб., Ккал/ч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Исп. температура воды на входе 1 контура,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Исп. температура воды на выходе 1 контура,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Исп. температура воды на входе 2 контура,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Исп. температура воды на выходе 2 контура, °C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Исп. расход 1 контура, т/ч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Исп. расход 2 контура, т/ч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Суммарная тепловая нагрузка на ЦТП, Гкал/ч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Тепловые потери в подающем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Ккал/ч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Тепловые потери в обратном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Ккал/ч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Расход воды на утечки из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т/ч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Расход воды на утечки из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т/ч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Расход воды на утечки из систем теплопотреб., т/ч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Время прохождения воды от источника, мин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Путь, пройденный от источника,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Давление вскипания,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Давление вскипания на выходе ЦТП,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Статический напор,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Статический напор на выходе ЦТП, м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97475B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475B" w:rsidRPr="0023395F" w:rsidRDefault="0097475B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Материал трубопровода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475B" w:rsidRPr="0023395F" w:rsidRDefault="0097475B" w:rsidP="00AD72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97475B" w:rsidRPr="0023395F" w:rsidTr="00E42E45">
        <w:trPr>
          <w:cantSplit/>
        </w:trPr>
        <w:tc>
          <w:tcPr>
            <w:tcW w:w="34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475B" w:rsidRPr="0023395F" w:rsidRDefault="0097475B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Оптимальная скорость (конструкторский), м/с</w:t>
            </w:r>
          </w:p>
        </w:tc>
        <w:tc>
          <w:tcPr>
            <w:tcW w:w="1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475B" w:rsidRPr="0023395F" w:rsidRDefault="0097475B" w:rsidP="00AD72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</w:tbl>
    <w:p w:rsidR="007C36CC" w:rsidRDefault="007C36CC" w:rsidP="007C36CC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DD0D67" w:rsidRDefault="00DD0D67" w:rsidP="007C36CC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DD0D67" w:rsidRDefault="00DD0D67" w:rsidP="007C36CC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C36CC" w:rsidRPr="00195158" w:rsidRDefault="007C36CC" w:rsidP="0085294A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Таблица </w:t>
      </w:r>
      <w:r w:rsidR="002948DC"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begin"/>
      </w:r>
      <w:r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instrText xml:space="preserve"> SEQ Таблица \* ARABIC </w:instrText>
      </w:r>
      <w:r w:rsidR="002948DC"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separate"/>
      </w:r>
      <w:r w:rsidR="00E55BBA"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4</w:t>
      </w:r>
      <w:r w:rsidR="002948DC"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end"/>
      </w:r>
    </w:p>
    <w:p w:rsidR="007C36CC" w:rsidRPr="00195158" w:rsidRDefault="007C36CC" w:rsidP="0085294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5158">
        <w:rPr>
          <w:rFonts w:ascii="Times New Roman" w:hAnsi="Times New Roman" w:cs="Times New Roman"/>
          <w:b/>
          <w:sz w:val="24"/>
          <w:szCs w:val="24"/>
        </w:rPr>
        <w:t xml:space="preserve">Поля информации семантических баз данных элементов системы теплоснабжения (поля паспортов) по тепловым камерам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5219"/>
        <w:gridCol w:w="4351"/>
      </w:tblGrid>
      <w:tr w:rsidR="0023395F" w:rsidRPr="0023395F" w:rsidTr="00E42E45">
        <w:trPr>
          <w:tblHeader/>
        </w:trPr>
        <w:tc>
          <w:tcPr>
            <w:tcW w:w="27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Перечень показателей</w:t>
            </w:r>
          </w:p>
        </w:tc>
        <w:tc>
          <w:tcPr>
            <w:tcW w:w="22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Значение показателя</w:t>
            </w:r>
          </w:p>
        </w:tc>
      </w:tr>
      <w:tr w:rsidR="0023395F" w:rsidRPr="0023395F" w:rsidTr="00E42E45"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Административный район</w:t>
            </w:r>
          </w:p>
        </w:tc>
        <w:tc>
          <w:tcPr>
            <w:tcW w:w="2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Планировочный район</w:t>
            </w:r>
          </w:p>
        </w:tc>
        <w:tc>
          <w:tcPr>
            <w:tcW w:w="2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Кадастровый квартал</w:t>
            </w:r>
          </w:p>
        </w:tc>
        <w:tc>
          <w:tcPr>
            <w:tcW w:w="2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Наименование узла</w:t>
            </w:r>
          </w:p>
        </w:tc>
        <w:tc>
          <w:tcPr>
            <w:tcW w:w="2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источника</w:t>
            </w:r>
          </w:p>
        </w:tc>
        <w:tc>
          <w:tcPr>
            <w:tcW w:w="2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Год постройки</w:t>
            </w:r>
          </w:p>
        </w:tc>
        <w:tc>
          <w:tcPr>
            <w:tcW w:w="2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Год демонтажа</w:t>
            </w:r>
          </w:p>
        </w:tc>
        <w:tc>
          <w:tcPr>
            <w:tcW w:w="2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Балансовая принадлежность</w:t>
            </w:r>
          </w:p>
        </w:tc>
        <w:tc>
          <w:tcPr>
            <w:tcW w:w="2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Геодезическая отметка, м</w:t>
            </w:r>
          </w:p>
        </w:tc>
        <w:tc>
          <w:tcPr>
            <w:tcW w:w="2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Слив из подающего трубопровода, т/ч</w:t>
            </w:r>
          </w:p>
        </w:tc>
        <w:tc>
          <w:tcPr>
            <w:tcW w:w="2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Слив из обратного трубопровода, т/ч</w:t>
            </w:r>
          </w:p>
        </w:tc>
        <w:tc>
          <w:tcPr>
            <w:tcW w:w="2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Располагаемый напоp, м</w:t>
            </w:r>
          </w:p>
        </w:tc>
        <w:tc>
          <w:tcPr>
            <w:tcW w:w="2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Напор в подающем трубопроводе, м</w:t>
            </w:r>
          </w:p>
        </w:tc>
        <w:tc>
          <w:tcPr>
            <w:tcW w:w="2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Напоp в обpатном тpубопpоводе, м</w:t>
            </w:r>
          </w:p>
        </w:tc>
        <w:tc>
          <w:tcPr>
            <w:tcW w:w="2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воды в подающем трубопроводе, °C</w:t>
            </w:r>
          </w:p>
        </w:tc>
        <w:tc>
          <w:tcPr>
            <w:tcW w:w="2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воды в обратном трубопроводе, °C</w:t>
            </w:r>
          </w:p>
        </w:tc>
        <w:tc>
          <w:tcPr>
            <w:tcW w:w="2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Давление в подающем трубопроводе, м</w:t>
            </w:r>
          </w:p>
        </w:tc>
        <w:tc>
          <w:tcPr>
            <w:tcW w:w="2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Давление в обратном трубопроводе, м</w:t>
            </w:r>
          </w:p>
        </w:tc>
        <w:tc>
          <w:tcPr>
            <w:tcW w:w="2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Время прохождения воды от источника, мин</w:t>
            </w:r>
          </w:p>
        </w:tc>
        <w:tc>
          <w:tcPr>
            <w:tcW w:w="2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Путь, пройденный от источника, м</w:t>
            </w:r>
          </w:p>
        </w:tc>
        <w:tc>
          <w:tcPr>
            <w:tcW w:w="2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Давление вскипания, м</w:t>
            </w:r>
          </w:p>
        </w:tc>
        <w:tc>
          <w:tcPr>
            <w:tcW w:w="2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Статический напор, м</w:t>
            </w:r>
          </w:p>
        </w:tc>
        <w:tc>
          <w:tcPr>
            <w:tcW w:w="2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Статический напор на выходе, м</w:t>
            </w:r>
          </w:p>
        </w:tc>
        <w:tc>
          <w:tcPr>
            <w:tcW w:w="2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27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Схема</w:t>
            </w:r>
          </w:p>
        </w:tc>
        <w:tc>
          <w:tcPr>
            <w:tcW w:w="2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</w:tbl>
    <w:p w:rsidR="007C36CC" w:rsidRPr="001174BE" w:rsidRDefault="007C36CC" w:rsidP="007C36CC">
      <w:pPr>
        <w:pStyle w:val="af4"/>
        <w:spacing w:after="0" w:line="360" w:lineRule="auto"/>
        <w:ind w:firstLine="709"/>
        <w:jc w:val="both"/>
        <w:rPr>
          <w:rFonts w:ascii="Times New Roman" w:hAnsi="Times New Roman" w:cs="Times New Roman"/>
          <w:sz w:val="10"/>
          <w:szCs w:val="24"/>
        </w:rPr>
      </w:pPr>
    </w:p>
    <w:p w:rsidR="007C36CC" w:rsidRPr="00195158" w:rsidRDefault="007C36CC" w:rsidP="0085294A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Таблица </w:t>
      </w:r>
      <w:r w:rsidR="002948DC"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begin"/>
      </w:r>
      <w:r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instrText xml:space="preserve"> SEQ Таблица \* ARABIC </w:instrText>
      </w:r>
      <w:r w:rsidR="002948DC"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separate"/>
      </w:r>
      <w:r w:rsidR="00E55BBA"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5</w:t>
      </w:r>
      <w:r w:rsidR="002948DC"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end"/>
      </w:r>
    </w:p>
    <w:p w:rsidR="007C36CC" w:rsidRPr="00195158" w:rsidRDefault="007C36CC" w:rsidP="0085294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95158">
        <w:rPr>
          <w:rFonts w:ascii="Times New Roman" w:hAnsi="Times New Roman" w:cs="Times New Roman"/>
          <w:b/>
          <w:sz w:val="24"/>
          <w:szCs w:val="24"/>
        </w:rPr>
        <w:t>Поля информации семантических баз данных элементов системы теплоснабжения (поля паспортов) по потребителям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7099"/>
        <w:gridCol w:w="2471"/>
      </w:tblGrid>
      <w:tr w:rsidR="0023395F" w:rsidRPr="0023395F" w:rsidTr="00E42E45">
        <w:trPr>
          <w:tblHeader/>
        </w:trPr>
        <w:tc>
          <w:tcPr>
            <w:tcW w:w="3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Перечень показателей</w:t>
            </w:r>
          </w:p>
        </w:tc>
        <w:tc>
          <w:tcPr>
            <w:tcW w:w="12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Значение показателя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Адрес узла ввода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Наименование узла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Год подключения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Год сноса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Вид потребителя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Административный район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Планировочный район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Кадастровый квартал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Наименование источника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источника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Геодезическая отметка, 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Высота здания </w:t>
            </w:r>
            <w:r w:rsidR="00730295"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потребителя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схемы подключения потребителя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Открытый/закрытый водоразбор на ГВС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нагрузка на отопление, Гкал/ч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нагрузка на вентиляцию, Гкал/ч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средняя нагрузка на ГВС, Гкал/ч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максимальная нагрузка на ГВС, Гкал/ч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жителей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Коэффициент изменения нагрузки отопления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Коэффициент изменения нагрузки вентиляции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Коэффициент изменения нагрузки ГВС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Балансовый коэффициент закр. ГВС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Признак наличия регулятора на отопление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Признак наличия регулирующего клапана на СВ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Признак наличия регулятора температуры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темп. сет. воды на входе в потреб.,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темп. воды на выходе из СО,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темп. воды на входе в СО,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темп. внутреннего воздуха для СО,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Расчетный располагаемый напор в СО, 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темп. внутреннего воздуха для СВ,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темп. наружного воздуха для СВ,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Расчетный располагаемый напор в СВ, 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Доля циркуляции от расхода на ГВС, %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Потери напора в системе ГВС, 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Напор насоса в контуре ГВС, 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воды в цирк. контуре,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холодной воды,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воды на ГВС,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Максимальное давление в обратном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на СО, 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Максимальное давление на ГВС, 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Текущая температура холодной воды,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Количество секций ТО на СО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Потери напора в 1-й секции ТО на СО, 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Количество параллельных групп ТО на СО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темп. сет. воды на выходе из ТО,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темп. сет. воды на выходе из потреб.,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воды на выходе из 2контура ТО,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Рекомендуемый номер элеватора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Рекомендуемый диаметр сопла элеватора, мм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Расчетный коэффициент смешения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Фактический коэффициент смешения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установленного элеватора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Диаметр установленного сопла элеватора, мм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Температура сетевой воды в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Температура сетевой воды в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Расход сетевой воды на СО, т/ч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Относительный расход воды на СО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Относительное количество теплоты на СО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воды на входе в СО,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воды на выходе из СО,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внутреннего воздуха СО,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Диаметр шайбы на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перед СО, мм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Количество шайб на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перед СО,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Диаметр шайбы на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после СО, мм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Количество шайб на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после СО,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9C681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Потеpи напоpа на шайбе под. </w:t>
            </w:r>
            <w:r w:rsidR="009C6810"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пеpед СО, 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Потеpи напоpа на шайбе обp.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после СО, 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Потери напора на сопле, 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Диаметр шайбы на вводе на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Количество шайб на вводе на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Диаметр шайбы на вводе на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Количество шайб на вводе на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,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Расход сетевой воды на СВ, т/ч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Относительный расход воды на СВ, т/ч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Темп. воды после системы вентиляции,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внутреннего воздуха СВ,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Диаметр шайбы на систему вентиляции, мм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Количество шайб на систему вентиляции,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Расход сетевой воды на ГВС, т/ч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Расход сетевой воды в цирк. трубопроводе, т/ч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Диаметр шайбы в циркуляционной линии ГВС, мм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Количество шайб в циркуляционной линии ГВС,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шт.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Потери напора на шайбе ГВС, 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Диаметр циркуляционной шайбы на ГВС, мм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Количество циркуляционных шайб на ГВС,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шт.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Диаметр установленной шайбы на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перед СО, мм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Количество установленных шайб на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перед СО,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Диаметр установленной шайбы на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после СО, мм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Количество установленных шайб на обр.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после СО,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Диаметр установленной шайбы на систему вентиляции, мм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Количество установленных шайб на систему вентиляции,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Диаметр установленной циркуляционной шайбы на ГВС, мм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Количество установленных циркуляционных шайб на ГВС,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шт.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Диаметр установленной шайбы в циркуляционной линии ГВС, мм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Количество установленных шайб в циркуляционной линии ГВС,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шт.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Количество секций ТО ГВС I ступень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Количество паралл. групп ТО ГВС I ступень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97475B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475B" w:rsidRPr="0023395F" w:rsidRDefault="0097475B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Потери напора в одной секции I ступени, 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475B" w:rsidRPr="0023395F" w:rsidRDefault="0097475B" w:rsidP="00AD72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Исп. температура на входе 1 контура I ступени,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Исп. температура на выходе 1 контура I ступени,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Исп. температура на входе 2 контура I ступени,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Исп. температура на выходе 2 контура I ступени,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Исп. тепловая нагрузка I ступени, Гкал/час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Расход 1контура I ступени ТО ГВС, т/ч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Расход 2 контура I ступени ТО ГВС, т/ч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Тепловая нагрузка I ступени, Гкал/час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на входе 1контура I ступени,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на выходе 1контура I ступени,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на входе 2 контура I ступени,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на выходе 2 контура I ступени,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Количество секций ТО ГВС II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ступень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9C681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Количество паралл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ельных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групп ТО ГВС II ступень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Потери напора в одной секции II ступени, 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на входе 1контура II ступени,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на выходе 1 контура II ступени,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на входе 2 контура II ступени,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Температура на выходе 2 контура II ступени,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Исп. температура на входе 1контура II ступени,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Исп. температура на выходе 1 контура II ступени,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Исп. температура на входе 2 контура II ступени,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Исп. температура на выходе 2 контура II ступени, °C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Исп. тепловая нагрузка II ступени, Гкал/час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Расход 1 контура II ступени ТО ГВС, т/ч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Расход 2 контура II ступени ТО ГВС, т/ч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Тепловая нагрузка II ступени, Гкал/час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Расход сетевой воды на СО после наладки, т/ч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Напор на регуляторе давления СО, 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Коэффициент пропускной способности РД СО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Суммарный расход сетевой воды, т/ч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Располагаемый напоp на вводе потpебителя, 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Напор в подающем трубопроводе, 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Напоp в обpатном тpубопроводе, 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Утечка из системы теплопотребления, т/ч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Потери тепла от утечки, Ккал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Расчетный расход на СО (констр), т/ч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Расчетный расход на СВ (констр), т/ч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Расчетный расход на ГВС (констр), т/ч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исходная информация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Располагаемый напор на вводе (констр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укторский</w:t>
            </w: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), 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Давление в подающем трубопроводе, 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Давление в обратном трубопроводе, 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Время прохождения воды от источника, мин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Путь, пройденный от источника, 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Давление вскипания, 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Статический напор, м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расчетное значение</w:t>
            </w:r>
          </w:p>
        </w:tc>
      </w:tr>
      <w:tr w:rsidR="0023395F" w:rsidRPr="0023395F" w:rsidTr="00E42E45">
        <w:tc>
          <w:tcPr>
            <w:tcW w:w="37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2339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339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Примечание</w:t>
            </w:r>
          </w:p>
        </w:tc>
        <w:tc>
          <w:tcPr>
            <w:tcW w:w="12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23395F" w:rsidRDefault="0023395F" w:rsidP="00E42E4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</w:tbl>
    <w:p w:rsidR="007C36CC" w:rsidRPr="0046600C" w:rsidRDefault="007C36CC" w:rsidP="007C36CC">
      <w:pPr>
        <w:pStyle w:val="af4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42E45" w:rsidRDefault="00466C28" w:rsidP="002339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600C">
        <w:rPr>
          <w:rFonts w:ascii="Times New Roman" w:hAnsi="Times New Roman" w:cs="Times New Roman"/>
          <w:sz w:val="28"/>
          <w:szCs w:val="28"/>
        </w:rPr>
        <w:t xml:space="preserve">В электронной модели системы теплоснабжения </w:t>
      </w:r>
      <w:r w:rsidR="00850DE7">
        <w:rPr>
          <w:rFonts w:ascii="Times New Roman" w:hAnsi="Times New Roman" w:cs="Times New Roman"/>
          <w:sz w:val="28"/>
          <w:szCs w:val="28"/>
        </w:rPr>
        <w:t>г. </w:t>
      </w:r>
      <w:r w:rsidR="00CE2856" w:rsidRPr="0046600C">
        <w:rPr>
          <w:rFonts w:ascii="Times New Roman" w:hAnsi="Times New Roman" w:cs="Times New Roman"/>
          <w:sz w:val="28"/>
          <w:szCs w:val="28"/>
        </w:rPr>
        <w:t>Тобольск</w:t>
      </w:r>
      <w:r w:rsidR="00CE0428">
        <w:rPr>
          <w:rFonts w:ascii="Times New Roman" w:hAnsi="Times New Roman" w:cs="Times New Roman"/>
          <w:sz w:val="28"/>
          <w:szCs w:val="28"/>
        </w:rPr>
        <w:t>а</w:t>
      </w:r>
      <w:r w:rsidRPr="0046600C">
        <w:rPr>
          <w:rFonts w:ascii="Times New Roman" w:hAnsi="Times New Roman" w:cs="Times New Roman"/>
          <w:sz w:val="28"/>
          <w:szCs w:val="28"/>
        </w:rPr>
        <w:t xml:space="preserve"> семантическая информация базы данных существует у каждого объекта тепловой сети</w:t>
      </w:r>
      <w:r w:rsidR="009E22D2" w:rsidRPr="0046600C">
        <w:rPr>
          <w:rFonts w:ascii="Times New Roman" w:hAnsi="Times New Roman" w:cs="Times New Roman"/>
          <w:sz w:val="28"/>
          <w:szCs w:val="28"/>
        </w:rPr>
        <w:t xml:space="preserve">: источник, потребитель, участок, узел, задвижка </w:t>
      </w:r>
      <w:r w:rsidRPr="0046600C">
        <w:rPr>
          <w:rFonts w:ascii="Times New Roman" w:hAnsi="Times New Roman" w:cs="Times New Roman"/>
          <w:sz w:val="28"/>
          <w:szCs w:val="28"/>
        </w:rPr>
        <w:t xml:space="preserve"> (рис.</w:t>
      </w:r>
      <w:r w:rsidR="000D2CFD">
        <w:rPr>
          <w:rFonts w:ascii="Times New Roman" w:hAnsi="Times New Roman" w:cs="Times New Roman"/>
          <w:sz w:val="28"/>
          <w:szCs w:val="28"/>
        </w:rPr>
        <w:t> </w:t>
      </w:r>
      <w:r w:rsidR="009E22D2" w:rsidRPr="0046600C">
        <w:rPr>
          <w:rFonts w:ascii="Times New Roman" w:hAnsi="Times New Roman" w:cs="Times New Roman"/>
          <w:sz w:val="28"/>
          <w:szCs w:val="28"/>
        </w:rPr>
        <w:t>1</w:t>
      </w:r>
      <w:r w:rsidRPr="0046600C">
        <w:rPr>
          <w:rFonts w:ascii="Times New Roman" w:hAnsi="Times New Roman" w:cs="Times New Roman"/>
          <w:sz w:val="28"/>
          <w:szCs w:val="28"/>
        </w:rPr>
        <w:t>).</w:t>
      </w:r>
      <w:r w:rsidR="009E22D2" w:rsidRPr="0046600C">
        <w:rPr>
          <w:rFonts w:ascii="Times New Roman" w:hAnsi="Times New Roman" w:cs="Times New Roman"/>
          <w:sz w:val="28"/>
          <w:szCs w:val="28"/>
        </w:rPr>
        <w:t xml:space="preserve"> </w:t>
      </w:r>
      <w:r w:rsidR="0023395F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CE2856" w:rsidRDefault="0023395F" w:rsidP="002339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="00FE0F0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112C9F0" wp14:editId="18D9AAA5">
            <wp:extent cx="5939790" cy="2657437"/>
            <wp:effectExtent l="0" t="0" r="3810" b="0"/>
            <wp:docPr id="13" name="Рисунок 13" descr="C:\Users\sav\AppData\Local\Temp\9\Rar$DRa0.778\Приложения\Приложение 5. Рисунок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v\AppData\Local\Temp\9\Rar$DRa0.778\Приложения\Приложение 5. Рисунок 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57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7446" w:rsidRPr="00195158" w:rsidRDefault="00187446" w:rsidP="00A670A1">
      <w:pPr>
        <w:tabs>
          <w:tab w:val="left" w:pos="7503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515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Рисунок </w:t>
      </w:r>
      <w:r w:rsidR="002948DC" w:rsidRPr="0019515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begin"/>
      </w:r>
      <w:r w:rsidRPr="0019515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instrText xml:space="preserve"> SEQ Рисунок \* ARABIC </w:instrText>
      </w:r>
      <w:r w:rsidR="002948DC" w:rsidRPr="0019515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separate"/>
      </w:r>
      <w:r w:rsidR="00E55BBA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t>1</w:t>
      </w:r>
      <w:r w:rsidR="002948DC" w:rsidRPr="0019515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end"/>
      </w:r>
      <w:r w:rsidRPr="0019515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Семантическая информация объектов </w:t>
      </w:r>
      <w:r w:rsidR="001A4995" w:rsidRPr="0019515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системы теплоснабжения</w:t>
      </w:r>
      <w:r w:rsidRPr="0019515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CE04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г. </w:t>
      </w:r>
      <w:r w:rsidR="00E933A7" w:rsidRPr="0019515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Тобольск</w:t>
      </w:r>
      <w:r w:rsidR="00E42E4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</w:p>
    <w:p w:rsidR="00195158" w:rsidRDefault="00195158" w:rsidP="0019515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E22D2" w:rsidRPr="0046600C" w:rsidRDefault="00E933A7" w:rsidP="0019515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600C">
        <w:rPr>
          <w:rFonts w:ascii="Times New Roman" w:hAnsi="Times New Roman" w:cs="Times New Roman"/>
          <w:sz w:val="28"/>
          <w:szCs w:val="28"/>
        </w:rPr>
        <w:t xml:space="preserve">Семантическая информация объектов тепловой сети существующего и перспективного положений системы теплоснабжения находится в </w:t>
      </w:r>
      <w:r w:rsidR="009E22D2" w:rsidRPr="0046600C">
        <w:rPr>
          <w:rFonts w:ascii="Times New Roman" w:hAnsi="Times New Roman" w:cs="Times New Roman"/>
          <w:sz w:val="28"/>
          <w:szCs w:val="28"/>
        </w:rPr>
        <w:t xml:space="preserve">электронной </w:t>
      </w:r>
      <w:r w:rsidRPr="0046600C">
        <w:rPr>
          <w:rFonts w:ascii="Times New Roman" w:hAnsi="Times New Roman" w:cs="Times New Roman"/>
          <w:sz w:val="28"/>
          <w:szCs w:val="28"/>
        </w:rPr>
        <w:t>модели Схемы теплоснабжения</w:t>
      </w:r>
      <w:r w:rsidR="009E22D2" w:rsidRPr="0046600C">
        <w:rPr>
          <w:rFonts w:ascii="Times New Roman" w:hAnsi="Times New Roman" w:cs="Times New Roman"/>
          <w:sz w:val="28"/>
          <w:szCs w:val="28"/>
        </w:rPr>
        <w:t>. Приме</w:t>
      </w:r>
      <w:r w:rsidR="000E0AA8" w:rsidRPr="0046600C">
        <w:rPr>
          <w:rFonts w:ascii="Times New Roman" w:hAnsi="Times New Roman" w:cs="Times New Roman"/>
          <w:sz w:val="28"/>
          <w:szCs w:val="28"/>
        </w:rPr>
        <w:t>р</w:t>
      </w:r>
      <w:r w:rsidR="00C8782D" w:rsidRPr="0046600C">
        <w:rPr>
          <w:rFonts w:ascii="Times New Roman" w:hAnsi="Times New Roman" w:cs="Times New Roman"/>
          <w:sz w:val="28"/>
          <w:szCs w:val="28"/>
        </w:rPr>
        <w:t>ы табличных</w:t>
      </w:r>
      <w:r w:rsidR="009E22D2" w:rsidRPr="0046600C">
        <w:rPr>
          <w:rFonts w:ascii="Times New Roman" w:hAnsi="Times New Roman" w:cs="Times New Roman"/>
          <w:sz w:val="28"/>
          <w:szCs w:val="28"/>
        </w:rPr>
        <w:t xml:space="preserve"> форм баз данных</w:t>
      </w:r>
      <w:r w:rsidR="000E0AA8" w:rsidRPr="0046600C">
        <w:rPr>
          <w:rFonts w:ascii="Times New Roman" w:hAnsi="Times New Roman" w:cs="Times New Roman"/>
          <w:sz w:val="28"/>
          <w:szCs w:val="28"/>
        </w:rPr>
        <w:t xml:space="preserve"> </w:t>
      </w:r>
      <w:r w:rsidR="00C8782D" w:rsidRPr="0046600C">
        <w:rPr>
          <w:rFonts w:ascii="Times New Roman" w:hAnsi="Times New Roman" w:cs="Times New Roman"/>
          <w:sz w:val="28"/>
          <w:szCs w:val="28"/>
        </w:rPr>
        <w:t xml:space="preserve">источника, потребителей, </w:t>
      </w:r>
      <w:r w:rsidR="000E0AA8" w:rsidRPr="0046600C">
        <w:rPr>
          <w:rFonts w:ascii="Times New Roman" w:hAnsi="Times New Roman" w:cs="Times New Roman"/>
          <w:sz w:val="28"/>
          <w:szCs w:val="28"/>
        </w:rPr>
        <w:t xml:space="preserve">участка тепловой сети от Котельной № </w:t>
      </w:r>
      <w:r w:rsidRPr="0046600C">
        <w:rPr>
          <w:rFonts w:ascii="Times New Roman" w:hAnsi="Times New Roman" w:cs="Times New Roman"/>
          <w:sz w:val="28"/>
          <w:szCs w:val="28"/>
        </w:rPr>
        <w:t>1</w:t>
      </w:r>
      <w:r w:rsidR="000E0AA8" w:rsidRPr="0046600C">
        <w:rPr>
          <w:rFonts w:ascii="Times New Roman" w:hAnsi="Times New Roman" w:cs="Times New Roman"/>
          <w:sz w:val="28"/>
          <w:szCs w:val="28"/>
        </w:rPr>
        <w:t xml:space="preserve"> </w:t>
      </w:r>
      <w:r w:rsidR="002B345F">
        <w:rPr>
          <w:rFonts w:ascii="Times New Roman" w:hAnsi="Times New Roman" w:cs="Times New Roman"/>
          <w:sz w:val="28"/>
          <w:szCs w:val="28"/>
        </w:rPr>
        <w:t>г. </w:t>
      </w:r>
      <w:r w:rsidRPr="0046600C">
        <w:rPr>
          <w:rFonts w:ascii="Times New Roman" w:hAnsi="Times New Roman" w:cs="Times New Roman"/>
          <w:sz w:val="28"/>
          <w:szCs w:val="28"/>
        </w:rPr>
        <w:t>Тобольска</w:t>
      </w:r>
      <w:r w:rsidR="009E22D2" w:rsidRPr="0046600C">
        <w:rPr>
          <w:rFonts w:ascii="Times New Roman" w:hAnsi="Times New Roman" w:cs="Times New Roman"/>
          <w:sz w:val="28"/>
          <w:szCs w:val="28"/>
        </w:rPr>
        <w:t>, являющ</w:t>
      </w:r>
      <w:r w:rsidR="002B345F">
        <w:rPr>
          <w:rFonts w:ascii="Times New Roman" w:hAnsi="Times New Roman" w:cs="Times New Roman"/>
          <w:sz w:val="28"/>
          <w:szCs w:val="28"/>
        </w:rPr>
        <w:t>их</w:t>
      </w:r>
      <w:r w:rsidR="009E22D2" w:rsidRPr="0046600C">
        <w:rPr>
          <w:rFonts w:ascii="Times New Roman" w:hAnsi="Times New Roman" w:cs="Times New Roman"/>
          <w:sz w:val="28"/>
          <w:szCs w:val="28"/>
        </w:rPr>
        <w:t xml:space="preserve">ся выгрузкой из разработанной электронной модели системы теплоснабжения </w:t>
      </w:r>
      <w:r w:rsidRPr="0046600C">
        <w:rPr>
          <w:rFonts w:ascii="Times New Roman" w:hAnsi="Times New Roman" w:cs="Times New Roman"/>
          <w:sz w:val="28"/>
          <w:szCs w:val="28"/>
        </w:rPr>
        <w:t>г. Тобольск</w:t>
      </w:r>
      <w:r w:rsidR="00CE0428">
        <w:rPr>
          <w:rFonts w:ascii="Times New Roman" w:hAnsi="Times New Roman" w:cs="Times New Roman"/>
          <w:sz w:val="28"/>
          <w:szCs w:val="28"/>
        </w:rPr>
        <w:t>а</w:t>
      </w:r>
      <w:r w:rsidR="009E22D2" w:rsidRPr="0046600C">
        <w:rPr>
          <w:rFonts w:ascii="Times New Roman" w:hAnsi="Times New Roman" w:cs="Times New Roman"/>
          <w:sz w:val="28"/>
          <w:szCs w:val="28"/>
        </w:rPr>
        <w:t>, приведен</w:t>
      </w:r>
      <w:r w:rsidR="00C8782D" w:rsidRPr="0046600C">
        <w:rPr>
          <w:rFonts w:ascii="Times New Roman" w:hAnsi="Times New Roman" w:cs="Times New Roman"/>
          <w:sz w:val="28"/>
          <w:szCs w:val="28"/>
        </w:rPr>
        <w:t>ы</w:t>
      </w:r>
      <w:r w:rsidR="009E22D2" w:rsidRPr="0046600C">
        <w:rPr>
          <w:rFonts w:ascii="Times New Roman" w:hAnsi="Times New Roman" w:cs="Times New Roman"/>
          <w:sz w:val="28"/>
          <w:szCs w:val="28"/>
        </w:rPr>
        <w:t xml:space="preserve"> в табл.</w:t>
      </w:r>
      <w:r w:rsidR="000E0AA8" w:rsidRPr="0046600C">
        <w:rPr>
          <w:rFonts w:ascii="Times New Roman" w:hAnsi="Times New Roman" w:cs="Times New Roman"/>
          <w:sz w:val="28"/>
          <w:szCs w:val="28"/>
        </w:rPr>
        <w:t xml:space="preserve"> 6</w:t>
      </w:r>
      <w:r w:rsidR="00C8782D" w:rsidRPr="0046600C">
        <w:rPr>
          <w:rFonts w:ascii="Times New Roman" w:hAnsi="Times New Roman" w:cs="Times New Roman"/>
          <w:sz w:val="28"/>
          <w:szCs w:val="28"/>
        </w:rPr>
        <w:t>-</w:t>
      </w:r>
      <w:r w:rsidR="00A670A1" w:rsidRPr="0046600C">
        <w:rPr>
          <w:rFonts w:ascii="Times New Roman" w:hAnsi="Times New Roman" w:cs="Times New Roman"/>
          <w:sz w:val="28"/>
          <w:szCs w:val="28"/>
        </w:rPr>
        <w:t>8</w:t>
      </w:r>
      <w:r w:rsidR="000E0AA8" w:rsidRPr="0046600C">
        <w:rPr>
          <w:rFonts w:ascii="Times New Roman" w:hAnsi="Times New Roman" w:cs="Times New Roman"/>
          <w:sz w:val="28"/>
          <w:szCs w:val="28"/>
        </w:rPr>
        <w:t>.</w:t>
      </w:r>
    </w:p>
    <w:p w:rsidR="00725E93" w:rsidRDefault="00725E93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 w:type="page"/>
      </w:r>
    </w:p>
    <w:p w:rsidR="00F65601" w:rsidRPr="00195158" w:rsidRDefault="00F65601" w:rsidP="0085294A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Таблица </w:t>
      </w:r>
      <w:r w:rsidR="002948DC"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begin"/>
      </w:r>
      <w:r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instrText xml:space="preserve"> SEQ Таблица \* ARABIC </w:instrText>
      </w:r>
      <w:r w:rsidR="002948DC"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separate"/>
      </w:r>
      <w:r w:rsidR="00E55BBA"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6</w:t>
      </w:r>
      <w:r w:rsidR="002948DC"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end"/>
      </w:r>
    </w:p>
    <w:p w:rsidR="00F65601" w:rsidRPr="00195158" w:rsidRDefault="00F65601" w:rsidP="0085294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5158">
        <w:rPr>
          <w:rFonts w:ascii="Times New Roman" w:hAnsi="Times New Roman" w:cs="Times New Roman"/>
          <w:b/>
          <w:sz w:val="24"/>
          <w:szCs w:val="24"/>
        </w:rPr>
        <w:t xml:space="preserve">Поля информации семантических баз данных элементов системы теплоснабжения (поля паспортов) по </w:t>
      </w:r>
      <w:r w:rsidR="00C8782D" w:rsidRPr="00195158">
        <w:rPr>
          <w:rFonts w:ascii="Times New Roman" w:hAnsi="Times New Roman" w:cs="Times New Roman"/>
          <w:b/>
          <w:sz w:val="24"/>
          <w:szCs w:val="24"/>
        </w:rPr>
        <w:t>источнику</w:t>
      </w:r>
      <w:r w:rsidRPr="00195158">
        <w:rPr>
          <w:rFonts w:ascii="Times New Roman" w:hAnsi="Times New Roman" w:cs="Times New Roman"/>
          <w:b/>
          <w:sz w:val="24"/>
          <w:szCs w:val="24"/>
        </w:rPr>
        <w:t xml:space="preserve"> Котельной № </w:t>
      </w:r>
      <w:r w:rsidR="00725E93">
        <w:rPr>
          <w:rFonts w:ascii="Times New Roman" w:hAnsi="Times New Roman" w:cs="Times New Roman"/>
          <w:b/>
          <w:sz w:val="24"/>
          <w:szCs w:val="24"/>
        </w:rPr>
        <w:t>1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789"/>
        <w:gridCol w:w="2781"/>
      </w:tblGrid>
      <w:tr w:rsidR="0023395F" w:rsidRPr="00E42E45" w:rsidTr="00E42E45">
        <w:trPr>
          <w:cantSplit/>
          <w:tblHeader/>
        </w:trPr>
        <w:tc>
          <w:tcPr>
            <w:tcW w:w="35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Перечень показателей</w:t>
            </w:r>
          </w:p>
        </w:tc>
        <w:tc>
          <w:tcPr>
            <w:tcW w:w="14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Значение показателя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Наименование предприятия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C30FF5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</w:t>
            </w:r>
            <w:r w:rsidR="007631AB"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 «Тепло Тюмени»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Наименование источника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 1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Номер источника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Геодезическая отметка, м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Административный район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Планировочный район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Кадастровый квартал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72:24:0701002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Год постройки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Год демонтажа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9F090C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2016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температура в подающем трубопроводе, °С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температура холодной воды,°С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температура наружного воздуха,°С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-39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Текущая температура воды в подающем тру-де,°С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Текущая температура наружного воздуха,°С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-39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Расчетный pасполаг. напоp на выходе из источника,м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31AB" w:rsidRPr="00E42E45" w:rsidRDefault="009F090C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54.8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Расчетный напоp в обpатн. тp-де на источнике, м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Режим работы источника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Выделенный источник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 расход на подпитку, т/ч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Установленная тепловая мощность,Гкал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64D5A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10.</w:t>
            </w:r>
            <w:r w:rsidR="007631AB"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Текущий pасполаг.напоp на выходе из источника,м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9F090C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54.8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Напор в подающем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64D5A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  <w:r w:rsidR="009F090C"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4.8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Давление в подающем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9F090C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86.8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Текущий напоp в обpатн. тp-де на источнике, м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Давление в обратном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Продолжительность работы системы теплоснабжения (1-2)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&gt; 5000 часов в год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Среднегодовая температура воды в под.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С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69.9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Среднегодовая температура воды в обр.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,°С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52.3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Среднегодовая температура грунта, °C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Среднегодовая температура наружного воздуха,°С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-7.9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Среднегодовая температура воздуха в подвалах,°C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Текущая температура грунта,°C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-2.4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Текущая температура воздуха в подвалах,°C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нагрузка на отопление, Гкал/ч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64D5A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9.</w:t>
            </w:r>
            <w:r w:rsidR="009F090C"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08408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нагрузка на вентиляцию, Гкал/ч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64D5A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0.176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Расчетная нагрузка на ГВС,Гкал/ч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9F090C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  <w:r w:rsidR="00264D5A"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.</w:t>
            </w: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88079</w:t>
            </w:r>
          </w:p>
        </w:tc>
      </w:tr>
      <w:tr w:rsidR="00264D5A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4D5A" w:rsidRPr="00E42E45" w:rsidRDefault="00264D5A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Текущая нагрузка на отопление,Гкал/ч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4D5A" w:rsidRPr="00E42E45" w:rsidRDefault="00264D5A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9.</w:t>
            </w:r>
            <w:r w:rsidR="009F090C"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08408</w:t>
            </w:r>
          </w:p>
        </w:tc>
      </w:tr>
      <w:tr w:rsidR="00264D5A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4D5A" w:rsidRPr="00E42E45" w:rsidRDefault="00264D5A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Текущая нагрузка на вентиляцию, Гкал/ч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4D5A" w:rsidRPr="00E42E45" w:rsidRDefault="00264D5A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0.176</w:t>
            </w:r>
          </w:p>
        </w:tc>
      </w:tr>
      <w:tr w:rsidR="00264D5A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4D5A" w:rsidRPr="00E42E45" w:rsidRDefault="00264D5A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Текущая нагрузка на ГВС, Гкал/ч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4D5A" w:rsidRPr="00E42E45" w:rsidRDefault="009F090C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.</w:t>
            </w:r>
            <w:r w:rsidRPr="00E42E4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88079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Суммарная тепловая нагрузка,Гкал/ч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64D5A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ru-RU"/>
              </w:rPr>
              <w:t>11.</w:t>
            </w:r>
            <w:r w:rsidR="009F090C"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24506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Температура на выходе из источника,°C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95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 xml:space="preserve">Текущая температура воды в обратном </w:t>
            </w:r>
            <w:r w:rsidR="009C681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трубопроводе</w:t>
            </w: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,°С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9F090C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ru-RU"/>
              </w:rPr>
              <w:t>67.305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Расход сетевой воды на СО, т/ч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9F090C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ru-RU"/>
              </w:rPr>
              <w:t>374.073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Расход сетевой воды на СВ, т/ч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64D5A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ru-RU"/>
              </w:rPr>
              <w:t>7.1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Расход сетевой воды на ГВС,т/ч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64D5A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ru-RU"/>
              </w:rPr>
              <w:t>0.437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Суммарный расход сетевой воды в под.тр., т/ч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9F090C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ru-RU"/>
              </w:rPr>
              <w:t>402.216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Расход воды на утечку из сис.теплопотреб., т/ч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64D5A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0,</w:t>
            </w:r>
            <w:r w:rsidR="009F090C"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ru-RU"/>
              </w:rPr>
              <w:t>605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Расход воды на подпитку, т/ч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64D5A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ru-RU"/>
              </w:rPr>
              <w:t>1</w:t>
            </w:r>
            <w:r w:rsidR="009F090C"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,697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Расход сетевой воды на утечку из под.тр., т/ч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9F090C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0,33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Расход сетевой воды на утечку из обр.тр.,т/ч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9F090C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0,325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Тепловые потери в тепловых сетях, Гкал/ч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9F090C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ru-RU"/>
              </w:rPr>
              <w:t>1.00365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Давление вскипания, м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-1,37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Статический напор, м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64D5A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ru-RU"/>
              </w:rPr>
              <w:t>83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Диаметр выходного отверстия, м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 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Высота выходного отверстия, м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 </w:t>
            </w:r>
          </w:p>
        </w:tc>
      </w:tr>
      <w:tr w:rsidR="0023395F" w:rsidRPr="00E42E45" w:rsidTr="00E42E45">
        <w:trPr>
          <w:cantSplit/>
        </w:trPr>
        <w:tc>
          <w:tcPr>
            <w:tcW w:w="35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Примечание</w:t>
            </w:r>
          </w:p>
        </w:tc>
        <w:tc>
          <w:tcPr>
            <w:tcW w:w="14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3395F" w:rsidRPr="00E42E45" w:rsidRDefault="0023395F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E42E4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 </w:t>
            </w:r>
          </w:p>
        </w:tc>
      </w:tr>
    </w:tbl>
    <w:p w:rsidR="00C8782D" w:rsidRDefault="00C8782D" w:rsidP="000E0AA8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  <w:sectPr w:rsidR="00C8782D" w:rsidSect="00195158">
          <w:pgSz w:w="11906" w:h="16838"/>
          <w:pgMar w:top="1134" w:right="851" w:bottom="1134" w:left="1701" w:header="709" w:footer="284" w:gutter="0"/>
          <w:cols w:space="708"/>
          <w:docGrid w:linePitch="360"/>
        </w:sectPr>
      </w:pPr>
    </w:p>
    <w:p w:rsidR="00C8782D" w:rsidRPr="00195158" w:rsidRDefault="00C8782D" w:rsidP="0055545C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Таблица </w:t>
      </w:r>
      <w:r w:rsidR="002948DC"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begin"/>
      </w:r>
      <w:r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instrText xml:space="preserve"> SEQ Таблица \* ARABIC </w:instrText>
      </w:r>
      <w:r w:rsidR="002948DC"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separate"/>
      </w:r>
      <w:r w:rsidR="00E55BBA"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7</w:t>
      </w:r>
      <w:r w:rsidR="002948DC"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end"/>
      </w:r>
    </w:p>
    <w:p w:rsidR="00C8782D" w:rsidRPr="00195158" w:rsidRDefault="00C8782D" w:rsidP="005554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5158">
        <w:rPr>
          <w:rFonts w:ascii="Times New Roman" w:hAnsi="Times New Roman" w:cs="Times New Roman"/>
          <w:b/>
          <w:sz w:val="24"/>
          <w:szCs w:val="24"/>
        </w:rPr>
        <w:t>Семантическая информ</w:t>
      </w:r>
      <w:r w:rsidR="002E3F81">
        <w:rPr>
          <w:rFonts w:ascii="Times New Roman" w:hAnsi="Times New Roman" w:cs="Times New Roman"/>
          <w:b/>
          <w:sz w:val="24"/>
          <w:szCs w:val="24"/>
        </w:rPr>
        <w:t>ация потребителей Котельной № 1</w:t>
      </w:r>
      <w:r w:rsidRPr="0019515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66"/>
        <w:gridCol w:w="2365"/>
        <w:gridCol w:w="1307"/>
        <w:gridCol w:w="435"/>
        <w:gridCol w:w="435"/>
        <w:gridCol w:w="435"/>
        <w:gridCol w:w="1166"/>
        <w:gridCol w:w="1071"/>
        <w:gridCol w:w="597"/>
        <w:gridCol w:w="981"/>
        <w:gridCol w:w="711"/>
        <w:gridCol w:w="711"/>
        <w:gridCol w:w="621"/>
        <w:gridCol w:w="711"/>
        <w:gridCol w:w="711"/>
        <w:gridCol w:w="621"/>
        <w:gridCol w:w="621"/>
        <w:gridCol w:w="621"/>
      </w:tblGrid>
      <w:tr w:rsidR="0092325F" w:rsidRPr="0097475B" w:rsidTr="0097475B">
        <w:trPr>
          <w:cantSplit/>
          <w:trHeight w:val="2848"/>
          <w:tblHeader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BA2AA3" w:rsidRPr="0097475B" w:rsidRDefault="00BA2AA3" w:rsidP="007113C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475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Sys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BA2AA3" w:rsidRPr="0097475B" w:rsidRDefault="00BA2AA3" w:rsidP="007113C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475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Наименование узла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BA2AA3" w:rsidRPr="0097475B" w:rsidRDefault="00BA2AA3" w:rsidP="007113C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475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Кадастровый квартал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BA2AA3" w:rsidRPr="0097475B" w:rsidRDefault="00BA2AA3" w:rsidP="007113C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475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Геодезическая отметка, м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BA2AA3" w:rsidRPr="0097475B" w:rsidRDefault="00BA2AA3" w:rsidP="007113C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475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Высота здания </w:t>
            </w:r>
            <w:r w:rsidR="00730295" w:rsidRPr="0097475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потребителя</w:t>
            </w:r>
            <w:r w:rsidRPr="0097475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, м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BA2AA3" w:rsidRPr="0097475B" w:rsidRDefault="00BA2AA3" w:rsidP="007113C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475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Номер схемы подключения потребителя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BA2AA3" w:rsidRPr="0097475B" w:rsidRDefault="00BA2AA3" w:rsidP="007113C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475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Открытый/закрытый водоразбор на ГВС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BA2AA3" w:rsidRPr="0097475B" w:rsidRDefault="00BA2AA3" w:rsidP="007113C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475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Расчетная нагрузка на отопление, Гкал/ч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BA2AA3" w:rsidRPr="0097475B" w:rsidRDefault="00BA2AA3" w:rsidP="007113C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475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Расчетная нагрузка на вентиляцию, Гкал/ч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BA2AA3" w:rsidRPr="0097475B" w:rsidRDefault="00BA2AA3" w:rsidP="007113C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475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Расчетная средняя нагрузка на ГВС, Гкал/ч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BA2AA3" w:rsidRPr="0097475B" w:rsidRDefault="00BA2AA3" w:rsidP="007113C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475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Расход сетевой воды на СО, т/ч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BA2AA3" w:rsidRPr="0097475B" w:rsidRDefault="00BA2AA3" w:rsidP="007113C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475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Суммарный расход сетевой воды, т/ч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BA2AA3" w:rsidRPr="0097475B" w:rsidRDefault="00BA2AA3" w:rsidP="007113C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475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Располагаемый напоp на вводе </w:t>
            </w:r>
            <w:r w:rsidR="00730295" w:rsidRPr="0097475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потребителя</w:t>
            </w:r>
            <w:r w:rsidRPr="0097475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, м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BA2AA3" w:rsidRPr="0097475B" w:rsidRDefault="00BA2AA3" w:rsidP="007113C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475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Напор в подающем трубопроводе, м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BA2AA3" w:rsidRPr="0097475B" w:rsidRDefault="00730295" w:rsidP="007113C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475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Напор</w:t>
            </w:r>
            <w:r w:rsidR="00BA2AA3" w:rsidRPr="0097475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в </w:t>
            </w:r>
            <w:r w:rsidRPr="0097475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обратном</w:t>
            </w:r>
            <w:r w:rsidR="00BA2AA3" w:rsidRPr="0097475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</w:t>
            </w:r>
            <w:r w:rsidRPr="0097475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трубопроводе</w:t>
            </w:r>
            <w:r w:rsidR="00BA2AA3" w:rsidRPr="0097475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, м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BA2AA3" w:rsidRPr="0097475B" w:rsidRDefault="00BA2AA3" w:rsidP="007113C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475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Утечка из системы теплопотребления, т/ч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BA2AA3" w:rsidRPr="0097475B" w:rsidRDefault="00BA2AA3" w:rsidP="007113C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475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Давление в подающем трубопроводе, м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BA2AA3" w:rsidRPr="0097475B" w:rsidRDefault="00BA2AA3" w:rsidP="007113C9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475B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Давление в обратном трубопроводе, м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28351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Пром. база "РБУ"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0,00506124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0,2024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0,202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122,18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95,165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74,18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47,16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28352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боксы "РБУ"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0,0287796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1,1512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1,151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27,08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122,21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95,131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74,21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47,13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28353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Гараж пром. базы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0,1374474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5,4979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5,498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22,56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119,96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97,398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71,96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49,4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28354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Столярный цех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0,0079392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0,3176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0,318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122,17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95,169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74,17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47,17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28355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Набережная, 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0,01117542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0,447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0,447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122,85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94,548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74,85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46,55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28394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м-н "Престиж"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0,04924884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1,97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1,97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17,07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103,65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86,585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55,65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38,58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28422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Водников, 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0,3198535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12,794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12,794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12,26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101,25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88,989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53,25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40,99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28429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БИТП, ул. Водников, 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0,04353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28433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ул. Водников, 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0,024851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0,452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83,89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35,89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28469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Мира, 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0,14919146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5,9677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5,968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12,82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101,74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88,921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53,74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40,92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28470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Мира, 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0,1594628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6,3785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6,379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14,24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102,28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88,047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54,28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40,05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28471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Водников, 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0,21904352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8,7617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8,762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13,99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102,22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88,236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54,22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40,24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28472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Октябрьская, 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0,21493598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8,5974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8,597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100,12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90,281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52,12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42,28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28473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Водников, 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0,38902775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15,561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15,561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11,26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100,84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89,577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52,84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41,58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28475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Водников, 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0,5374104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21,496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21,496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99,35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91,072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0,035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51,35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43,07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28476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Флюорография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0,0230217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0,9209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0,921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9,43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99,93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90,5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51,93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42,5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28477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АХК больницы - 2, прачечная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0,02049306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0,8197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99,75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90,675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51,75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42,68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28479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АХК больницы - 1, склады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0,02049306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0,8197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99,75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90,678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51,75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42,68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28491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Мира, 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0,009479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68,91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58,999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20,91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28495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Водников, 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0,014074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0,256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68,84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58,998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20,84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28496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Октябрьская, 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0,017858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0,325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68,75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20,75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28499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Водников, 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0,030452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0,554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68,85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20,85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28501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Водников, 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0,031882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0,58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68,81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20,81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28503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прачечная-1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0,002188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68,86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20,86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28549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АХК, прачечная-2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0,002188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68,87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20,87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28616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КОС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0,01771434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0,7086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0,709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122,17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95,172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74,17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47,17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28670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Гаражи ПУ №14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0,09922343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3,9689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3,969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13,03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100,68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87,65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52,68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39,65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28672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Садовая, 21 Важенин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0,00908542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0,3634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0,363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13,09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100,71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87,617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52,71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39,62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28674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Садовая, 17 (частн)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0,00854357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0,3417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0,342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100,69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87,634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52,69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39,63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28675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Садовая, 23 Хисаметдинова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0,00929482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0,3718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0,372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100,7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87,631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52,7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39,63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28678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Общежитие, ПУ №14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0,353085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14,123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14,123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11,21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99,71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88,505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51,71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40,5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28707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Маяковского, 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0,25669915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10,268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10,268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11,83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100,02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88,191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52,02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40,19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28711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Пушкина, 2, уз. 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0,15288319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6,1153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6,115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11,11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99,54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88,439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51,54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40,44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28716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Нагорная, 4, уз. 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0,12089814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4,8359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4,836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100,61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87,643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52,61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39,64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28720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Нагорная, 4, уз. 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0,12089814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4,8359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4,836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12,93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100,59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87,658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52,59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39,66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28724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Нагорная, 4, уз. 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0,12089814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4,8359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4,836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12,93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100,59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87,661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52,59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39,66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28732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Нагорная, 4, уз. 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0,12089814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4,8359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4,836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12,91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100,56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87,653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52,56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39,65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28734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Нагорная, 4, уз. 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0,12089814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4,8359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4,836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12,88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100,55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87,665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52,55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39,66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28736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Нагорная, 4, уз. 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0,12089814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4,8359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4,836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12,81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100,51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87,703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52,51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39,7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28738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Нагорная, 3, уз. 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0,63264011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25,305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25,306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95,81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92,326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0,041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47,81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44,33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28742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Нагорная, 3, Минимар-т, Ви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0,03652032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0,001617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1,4608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1,49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96,08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92,049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48,08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44,05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28752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 ул. Пушкина, 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0,014416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0,262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9,88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83,88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35,88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28754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ул. Нагорная, 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0,048009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0,873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83,89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35,89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28755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ул. Нагорная, 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0,033220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0,604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83,89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35,89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28756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КНС, ул. Нагорная, 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0,00836792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0,3347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0,335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14,26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101,24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86,983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53,24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38,98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28792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ул. Маяковского, 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0,0278622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0,507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83,92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35,92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28828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Нагорная, 3, библиотека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0,05005368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ind w:left="-91" w:right="-91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1,5985E-05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2,0021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2,002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2,44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95,29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92,846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47,29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44,85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28881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МАУ "Центр ФОР", Нагорная, 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0,13025845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0,003200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5,2103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5,269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7,12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97,63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90,508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49,63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42,51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28900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м-н "Юбилейный"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0,09381256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3,7525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3,753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16,69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103,47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86,778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55,47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38,78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28901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Школьные мастерские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28985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Школа №6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83,94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35,94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29005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общежитие ПУ-14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0,037291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0,678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83,78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35,78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29010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ул. Пушкина, 14-2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0,003303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83,82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35,82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29144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Водников, 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0,22301411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8,9206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8,921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17,02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103,71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86,694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55,71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38,69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29145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Пекарня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0,03675155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1,4701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18,11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104,23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86,12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56,23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38,12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29148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Мира, 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0,21908818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8,7635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8,764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17,45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103,94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86,488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55,94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38,49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29152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Гагарина, 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0,38198468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15,279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15,279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15,36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103,46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88,097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55,46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40,1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29156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Вет. лечебница, Гагарина, 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0,00768912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0,3076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0,308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103,75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87,654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55,75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39,65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29161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Заводская, 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0,0938215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3,7529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3,753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100,32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91,078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52,32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43,08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29165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Мира, 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0,1158498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4,634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4,634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14,79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103,13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88,338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55,13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40,34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29169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Линейная больница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0,14886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5,9544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5,954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102,44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89,034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54,44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41,03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29172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Мира, 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0,0755792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3,0232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3,023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13,97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102,72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88,749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54,72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40,75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29175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База "Лидия"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0,07903474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3,1614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3,161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11,11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99,65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88,536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51,65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40,54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29178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Мира, 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0,13188996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5,2756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5,276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14,63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101,42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86,787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53,42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38,79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29182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Средняя школа №6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0,1775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15,57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101,88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86,31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53,88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38,31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29189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Мира, 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0,03057584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1,223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1,223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15,98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102,08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86,102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54,08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38,1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29191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ПУ №14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0,27526199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11,010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12,95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100,64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87,687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52,64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39,69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29194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Столовая ПУ №14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0,06971015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2,7884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2,788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14,71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101,47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86,758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53,47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38,76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29195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Маяковского, 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0,48784101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19,513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19,514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7,85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98,03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90,182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50,03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42,18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29198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Пушкина, 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0,03864505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1,5458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1,546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14,24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101,22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86,982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53,22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38,98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29202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ул.Пушкина, 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0,03121594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1,2486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1,249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11,57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99,89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88,315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51,89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40,31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29204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Пушкина, 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0,03121594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1,2486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1,249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11,48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99,84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88,363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51,84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40,36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29206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Гагарина, 1а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0,11633012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4,6532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4,653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12,18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100,23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88,045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52,23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40,04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29208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Маяковского, 2а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0,10369488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4,1478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4,148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10,38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99,32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88,946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51,32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40,95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29209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заводская, 7 Уч. комбинат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0,10028202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4,0113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4,011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10,45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99,37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88,913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51,37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40,91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29212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Маяковского, 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0,03707606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1,483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1,483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14,54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101,39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86,847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53,39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38,85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29215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Маяковского, 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0,0508873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2,0355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2,035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14,43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101,34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86,911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53,34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38,91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29218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Пушкина, 2, уз. 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0,15288319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6,1153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6,115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10,85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99,42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88,567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51,42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40,57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29223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Маяковского, 7а, уз. 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0,17088136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6,8353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6,835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96,6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91,379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43,38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29227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Маяковского, 7а, уз. 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0,17088136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6,8353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6,835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98,34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89,645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50,34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41,65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29230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Детский сад №22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0,23602348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0,019203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9,4409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9,79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8,53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98,23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89,701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50,23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41,7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29242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ул. Мира, 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0,019531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0,355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83,85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35,85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29243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ул.Мира, 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0,005265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83,94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35,94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29244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 ул.Маяковского, 7а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0,011489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0,209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83,81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35,81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29247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Водников, 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0,011776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0,214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68,94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58,999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20,94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29248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пекарня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0,003282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68,96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29252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Мира, 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0,022404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0,407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68,86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58,999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20,86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29255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Гагарина 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0,023272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0,423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68,89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20,89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29258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вет. лечеб-а, Гагарина, 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0,000328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68,83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20,83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29264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Заводская, 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0,005170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68,77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20,77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29267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Мира, 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0,009479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68,9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58,999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29271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Линейная больница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0,005937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68,88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58,999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20,88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29273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Мира, 5-1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0,004308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68,87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58,999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20,87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29287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ДК "Водник"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0,12443902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4,9776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4,978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16,65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103,45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86,804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55,45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38,8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29338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Детсад №22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0,078498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1,427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83,76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35,76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29341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ул. Мира, 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0,000219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35,96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29345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База ООО "Лидия"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0,001969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29347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ул. Пушкина, 14-1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0,003303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83,83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35,83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29349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ул. Пушкина, 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0,0034470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83,92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35,92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29351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ул. Маяковского, 2а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0,004308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83,92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35,92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29352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ул. Гагарина, 1а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0,003159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83,92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35,92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29357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ПУ-14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0,01725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0,314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9,79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83,79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35,79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29358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ул. Маяковского, 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0,033992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0,618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83,91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35,91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29367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ул. Мира, 5-2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0,004308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68,86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58,999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20,86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29457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Гагарина, 6, АБК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0,02809683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1,1239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1,124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104,28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87,181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56,28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39,18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29459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ул. Гагарина, 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0,001395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68,93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20,93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33083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Заводская, 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0,09122836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3,6491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3,649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13,71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102,56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88,85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54,56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40,85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33084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Мира, 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0,18654937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7,462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7,462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15,02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101,61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86,592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53,61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38,59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33085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ГВС, Заводская, 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Закрытый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E42E45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0,005170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9,79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68,79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20,79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</w:tr>
      <w:tr w:rsidR="00E42E45" w:rsidRPr="0097475B" w:rsidTr="0097475B">
        <w:trPr>
          <w:cantSplit/>
        </w:trPr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33086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ул. Заводская, 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72:24:0701002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Отсутствует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0,03756333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1,5025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1,503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15,09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103,25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88,16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55,25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23BC8" w:rsidRPr="0097475B" w:rsidRDefault="00F23BC8" w:rsidP="00E42E4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40,16</w:t>
            </w:r>
          </w:p>
        </w:tc>
      </w:tr>
    </w:tbl>
    <w:p w:rsidR="00C8782D" w:rsidRDefault="00C8782D" w:rsidP="000E0AA8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  <w:sectPr w:rsidR="00C8782D" w:rsidSect="00730295">
          <w:pgSz w:w="16838" w:h="11906" w:orient="landscape"/>
          <w:pgMar w:top="1701" w:right="1134" w:bottom="851" w:left="1134" w:header="709" w:footer="284" w:gutter="0"/>
          <w:cols w:space="708"/>
          <w:docGrid w:linePitch="360"/>
        </w:sectPr>
      </w:pPr>
    </w:p>
    <w:p w:rsidR="000E0AA8" w:rsidRPr="00195158" w:rsidRDefault="000E0AA8" w:rsidP="0085294A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Таблица </w:t>
      </w:r>
      <w:r w:rsidR="002948DC"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begin"/>
      </w:r>
      <w:r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instrText xml:space="preserve"> SEQ Таблица \* ARABIC </w:instrText>
      </w:r>
      <w:r w:rsidR="002948DC"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separate"/>
      </w:r>
      <w:r w:rsidR="00E55BBA"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8</w:t>
      </w:r>
      <w:r w:rsidR="002948DC" w:rsidRPr="00195158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end"/>
      </w:r>
    </w:p>
    <w:p w:rsidR="000E0AA8" w:rsidRPr="00195158" w:rsidRDefault="000E0AA8" w:rsidP="0085294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95158">
        <w:rPr>
          <w:rFonts w:ascii="Times New Roman" w:hAnsi="Times New Roman" w:cs="Times New Roman"/>
          <w:b/>
          <w:sz w:val="24"/>
          <w:szCs w:val="24"/>
        </w:rPr>
        <w:t>Поля информации семантических баз данных элементов системы теплоснабжения (поля паспортов) по участк</w:t>
      </w:r>
      <w:r w:rsidR="00BC7B5B" w:rsidRPr="00195158">
        <w:rPr>
          <w:rFonts w:ascii="Times New Roman" w:hAnsi="Times New Roman" w:cs="Times New Roman"/>
          <w:b/>
          <w:sz w:val="24"/>
          <w:szCs w:val="24"/>
        </w:rPr>
        <w:t>ам</w:t>
      </w:r>
      <w:r w:rsidRPr="00195158">
        <w:rPr>
          <w:rFonts w:ascii="Times New Roman" w:hAnsi="Times New Roman" w:cs="Times New Roman"/>
          <w:b/>
          <w:sz w:val="24"/>
          <w:szCs w:val="24"/>
        </w:rPr>
        <w:t xml:space="preserve"> тепловой сети от Котельной № </w:t>
      </w:r>
      <w:r w:rsidR="00AA5F40">
        <w:rPr>
          <w:rFonts w:ascii="Times New Roman" w:hAnsi="Times New Roman" w:cs="Times New Roman"/>
          <w:b/>
          <w:sz w:val="24"/>
          <w:szCs w:val="24"/>
        </w:rPr>
        <w:t>1</w:t>
      </w:r>
    </w:p>
    <w:tbl>
      <w:tblPr>
        <w:tblW w:w="5019" w:type="pct"/>
        <w:tblLayout w:type="fixed"/>
        <w:tblLook w:val="04A0" w:firstRow="1" w:lastRow="0" w:firstColumn="1" w:lastColumn="0" w:noHBand="0" w:noVBand="1"/>
      </w:tblPr>
      <w:tblGrid>
        <w:gridCol w:w="5920"/>
        <w:gridCol w:w="1844"/>
        <w:gridCol w:w="1842"/>
      </w:tblGrid>
      <w:tr w:rsidR="00E42E45" w:rsidRPr="00BA2AA3" w:rsidTr="00E42E45">
        <w:trPr>
          <w:cantSplit/>
          <w:tblHeader/>
        </w:trPr>
        <w:tc>
          <w:tcPr>
            <w:tcW w:w="30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Перечень показателей</w:t>
            </w:r>
          </w:p>
        </w:tc>
        <w:tc>
          <w:tcPr>
            <w:tcW w:w="191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Значение показателя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Sys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28357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28348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Административный район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Планировочный район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Кадастровый квартал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72:24:0701002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72:24:0701002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Наименование источника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№1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№1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Номер источника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F02B8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F02B8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Адрес участка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Сумкино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Сумкино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Адрес потребителя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Сумкино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Сумкино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Балансовая принадлежность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 Тюмени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Тепло Тюмени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Наименование начала участка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ТК-2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 1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Наименование конца участка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ТК-3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ТК-1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Длина участка, м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87,02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13,05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Тип строительства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Реконструкция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Год прокладки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1987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Год демонтажа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7D6FD1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2016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F02B8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2016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Условный диаметр подающего 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, м.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Наружный диаметр подающего 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, м.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Внутpенний диаметp подающего тpубопpовода, м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0,259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0,259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Толщина стенки подающего 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, мм.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Условный диаметр обратного 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, м.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Наружный диаметр обратного 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, м.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Внутренний диаметр обратного трубопровода, м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0,259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0,259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Толщина стенки обратного 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, мм.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Материал трубы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Сталь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Сталь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Сумма коэф. местных сопротивлений под. 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3,1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3,5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Местные сопротивления под.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0.0;0;0;0;0;0;0;0;0;0;1;0;0;0;0;0;0;1;0;0;0;0;0;0;0;0;0;0;0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0.0;1;0;0;0;0;0;0;0;0;0;0;0;3;0;0;0;0;0;0;0;0;0;0;0;0;0;0;0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Сумма коэф. местных сопротивлений обр. 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3,1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13,5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Местные сопротивления обр.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0.0;0;0;0;0;0;0;0;0;0;1;0;0;0;0;0;0;1;0;0;0;0;0;0;0;0;0;0;0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0.0;1;0;0;0;0;0;0;0;0;0;0;0;3;0;0;0;0;0;0;0;0;0;0;0;0;0;0;1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Шероховатость подающего трубопровода, мм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Шероховатость обратного трубопровода, мм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Зарастание подающего трубопровода, мм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Зарастание обратного трубопровода, мм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Коэффициент местного сопротивления под.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Коэффициент местного сопротивления обр.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Сопротивление подающего 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, м/(т/ч)*2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Сопротивление обратного 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, м/(т/ч)*2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Разделитель зон статического напора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Вид прокладки тепловой сети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Подземная бесканальная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Подземная бесканальная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Нормативные потери в тепловой сети (1-3)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1959 год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1959 год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Период работы подающего 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Весь год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Весь год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Период работы обратного 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Весь год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Весь год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Поправочный коэфф. на нормы тепловых потерь для подающего 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Поправочный коэфф. на нормы тепловых потерь для обратного 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Вид грунта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Суглинок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Суглинок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Глубина заложения трубопровода, м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Теплоизоляционный материал под.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(1-39)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Минвата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Минвата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Теплоизоляционный материал обр.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(1-39)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Минвата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Минвата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Толщина изоляции подающего 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Толщина изоляции обратного 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Техническое состояние изоляции под.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(1-8)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Техническое состояние изоляции обр.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(1-8)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Расстояние между осями трубопроводов, м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Высота канала, м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Ширина канала, м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Дополнительные потери тепла под.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, ккал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Дополнительные потери тепла обр.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, ккал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  <w:r w:rsidR="00BF02B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93,8612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F02B8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402,2159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Расход воды в обратном трубопроводе, т/ч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-3</w:t>
            </w:r>
            <w:r w:rsidR="00BF02B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92,2374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="00BF02B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400,5187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Потери напора в подающем трубопроводе, м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F02B8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4,548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A50AC6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1,547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Потери напора в обратном трубопроводе, м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F02B8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4,511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A50AC6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4,262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Удельные линейные потери напора в под.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, мм/м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F02B8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42,864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A50AC6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44,701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Удельные линейные потери напора в обр.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, мм/м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F02B8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42,511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A50AC6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44,324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Скорость движения воды в под.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, м/с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F02B8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2,304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</w:t>
            </w:r>
            <w:r w:rsidR="00A50A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353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Скорость движения воды в обр.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трубопроводе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, м/с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="00BF02B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2,295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-2,</w:t>
            </w:r>
            <w:r w:rsidR="00A50A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343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Величина утечки из подающего трубопровода, т/ч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Величина утечки из обратного трубопровода, т/ч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0,002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Тепловые потери в подающем трубопроводе, ккал/ч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184</w:t>
            </w:r>
            <w:r w:rsidR="00BF02B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64,4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277</w:t>
            </w:r>
            <w:r w:rsidR="00A50A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Тепловые потери в обратном трубопроводе, ккал/ч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F02B8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7911,26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</w:t>
            </w:r>
            <w:r w:rsidR="00A50A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7,2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Среднегод.уд.тепл.потери под.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, ккал/ч*м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Среднегод.уд.тепл.потери обр.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, ккал/ч*м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Норм.эксп.тепл.потери под.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, ккал/час*м2*С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Норм.эксп.тепл.потери обр.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, ккал/час*м2*С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Температура в начале участка под.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,°C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F02B8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94,88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Температура в конце участка под.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,°C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F02B8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94,83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94,99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Температура в начале участка обр.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,°C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F02B8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67,36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A50AC6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67,31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Температура в конце участка обр.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,°C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F02B8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67,34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A50AC6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67,31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Диаметр подающего 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(конструкторский), м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Диаметр обратного 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(конструкторский), м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Шероховатость под. 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(конструкторский), мм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Шероховатость обр. </w:t>
            </w:r>
            <w:r w:rsidR="009C6810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 xml:space="preserve"> (конструкторский), мм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Оптимальная скорость в подающем (конструкторский), м/с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Оптимальная скорость в обратном (конструкторский), м/с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Удельные линейные потери подающего (конструкторский), мм/м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Удельные линейные потери обратного (конструкторский), мм/м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Время прохождения воды от источника, мин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Путь, пройденный от источника, м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Количество тепловой энергии в подающем трубопроводе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Количество тепловой энергии в обратном трубопроводе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Сортамент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42E45" w:rsidRPr="00BA2AA3" w:rsidTr="00E42E45">
        <w:trPr>
          <w:cantSplit/>
        </w:trPr>
        <w:tc>
          <w:tcPr>
            <w:tcW w:w="308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A2AA3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Примечание</w:t>
            </w:r>
          </w:p>
        </w:tc>
        <w:tc>
          <w:tcPr>
            <w:tcW w:w="96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BA2AA3" w:rsidRPr="00BA2AA3" w:rsidRDefault="00BA2AA3" w:rsidP="00E42E4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</w:tbl>
    <w:p w:rsidR="000E0AA8" w:rsidRDefault="000E0AA8" w:rsidP="009E22D2">
      <w:pPr>
        <w:pStyle w:val="af4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87446" w:rsidRPr="0046600C" w:rsidRDefault="009E22D2" w:rsidP="00A670A1">
      <w:pPr>
        <w:pStyle w:val="af4"/>
        <w:spacing w:after="0" w:line="240" w:lineRule="auto"/>
        <w:ind w:left="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600C">
        <w:rPr>
          <w:rFonts w:ascii="Times New Roman" w:hAnsi="Times New Roman" w:cs="Times New Roman"/>
          <w:sz w:val="28"/>
          <w:szCs w:val="28"/>
        </w:rPr>
        <w:t>Табличные формы базы данных по тепловым ка</w:t>
      </w:r>
      <w:r w:rsidR="00F27D83">
        <w:rPr>
          <w:rFonts w:ascii="Times New Roman" w:hAnsi="Times New Roman" w:cs="Times New Roman"/>
          <w:sz w:val="28"/>
          <w:szCs w:val="28"/>
        </w:rPr>
        <w:t xml:space="preserve">мерам, насосным станциям и ЦТП </w:t>
      </w:r>
      <w:r w:rsidR="005B5569">
        <w:rPr>
          <w:rFonts w:ascii="Times New Roman" w:hAnsi="Times New Roman" w:cs="Times New Roman"/>
          <w:sz w:val="28"/>
          <w:szCs w:val="28"/>
        </w:rPr>
        <w:t>расположены</w:t>
      </w:r>
      <w:r w:rsidRPr="0046600C">
        <w:rPr>
          <w:rFonts w:ascii="Times New Roman" w:hAnsi="Times New Roman" w:cs="Times New Roman"/>
          <w:sz w:val="28"/>
          <w:szCs w:val="28"/>
        </w:rPr>
        <w:t xml:space="preserve"> в </w:t>
      </w:r>
      <w:r w:rsidR="00BC7B5B" w:rsidRPr="0046600C">
        <w:rPr>
          <w:rFonts w:ascii="Times New Roman" w:hAnsi="Times New Roman" w:cs="Times New Roman"/>
          <w:sz w:val="28"/>
          <w:szCs w:val="28"/>
        </w:rPr>
        <w:t>электронной</w:t>
      </w:r>
      <w:r w:rsidR="000D2CFD">
        <w:rPr>
          <w:rFonts w:ascii="Times New Roman" w:hAnsi="Times New Roman" w:cs="Times New Roman"/>
          <w:sz w:val="28"/>
          <w:szCs w:val="28"/>
        </w:rPr>
        <w:t xml:space="preserve"> модели схемы теплоснабжения г. </w:t>
      </w:r>
      <w:r w:rsidR="00BC7B5B" w:rsidRPr="0046600C">
        <w:rPr>
          <w:rFonts w:ascii="Times New Roman" w:hAnsi="Times New Roman" w:cs="Times New Roman"/>
          <w:sz w:val="28"/>
          <w:szCs w:val="28"/>
        </w:rPr>
        <w:t>Тобольск</w:t>
      </w:r>
      <w:r w:rsidR="00CE0428">
        <w:rPr>
          <w:rFonts w:ascii="Times New Roman" w:hAnsi="Times New Roman" w:cs="Times New Roman"/>
          <w:sz w:val="28"/>
          <w:szCs w:val="28"/>
        </w:rPr>
        <w:t>а</w:t>
      </w:r>
      <w:r w:rsidR="00BC7B5B" w:rsidRPr="0046600C">
        <w:rPr>
          <w:rFonts w:ascii="Times New Roman" w:hAnsi="Times New Roman" w:cs="Times New Roman"/>
          <w:sz w:val="28"/>
          <w:szCs w:val="28"/>
        </w:rPr>
        <w:t>.</w:t>
      </w:r>
    </w:p>
    <w:p w:rsidR="00BE427E" w:rsidRDefault="00BE427E" w:rsidP="007C36CC">
      <w:pPr>
        <w:pStyle w:val="af4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BE427E" w:rsidSect="00195158">
          <w:pgSz w:w="11906" w:h="16838"/>
          <w:pgMar w:top="1134" w:right="851" w:bottom="1134" w:left="1701" w:header="709" w:footer="284" w:gutter="0"/>
          <w:cols w:space="708"/>
          <w:docGrid w:linePitch="360"/>
        </w:sectPr>
      </w:pPr>
    </w:p>
    <w:p w:rsidR="007C36CC" w:rsidRPr="0046600C" w:rsidRDefault="007C36CC" w:rsidP="007E5334">
      <w:pPr>
        <w:pStyle w:val="1"/>
        <w:tabs>
          <w:tab w:val="clear" w:pos="360"/>
        </w:tabs>
        <w:spacing w:before="240" w:after="240" w:line="240" w:lineRule="auto"/>
        <w:ind w:left="992" w:hanging="567"/>
        <w:jc w:val="both"/>
        <w:rPr>
          <w:rFonts w:ascii="Times New Roman" w:hAnsi="Times New Roman" w:cs="Times New Roman"/>
          <w:color w:val="auto"/>
        </w:rPr>
      </w:pPr>
      <w:bookmarkStart w:id="11" w:name="_Toc448843606"/>
      <w:r w:rsidRPr="0046600C">
        <w:rPr>
          <w:rFonts w:ascii="Times New Roman" w:hAnsi="Times New Roman" w:cs="Times New Roman"/>
          <w:color w:val="auto"/>
        </w:rPr>
        <w:t>3 Паспортизация и описание расчетных единиц территориального деления, включая административное</w:t>
      </w:r>
      <w:bookmarkEnd w:id="11"/>
    </w:p>
    <w:p w:rsidR="0046600C" w:rsidRPr="0046600C" w:rsidRDefault="0046600C" w:rsidP="0046600C">
      <w:pPr>
        <w:widowControl w:val="0"/>
        <w:tabs>
          <w:tab w:val="left" w:pos="102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600C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качестве расчетных элементов территориального деления приняты 8 районов, выделенных в Генеральном плане</w:t>
      </w:r>
      <w:r w:rsidR="005B55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 Тобольска</w:t>
      </w:r>
      <w:r w:rsidRPr="0046600C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8A0A9C" w:rsidRPr="0046600C" w:rsidRDefault="008A0A9C" w:rsidP="008A0A9C">
      <w:pPr>
        <w:widowControl w:val="0"/>
        <w:numPr>
          <w:ilvl w:val="0"/>
          <w:numId w:val="42"/>
        </w:numPr>
        <w:tabs>
          <w:tab w:val="left" w:pos="1020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600C">
        <w:rPr>
          <w:rFonts w:ascii="Times New Roman" w:eastAsia="Times New Roman" w:hAnsi="Times New Roman" w:cs="Times New Roman"/>
          <w:sz w:val="28"/>
          <w:szCs w:val="28"/>
          <w:lang w:eastAsia="ru-RU"/>
        </w:rPr>
        <w:t>Нагорный;</w:t>
      </w:r>
    </w:p>
    <w:p w:rsidR="0046600C" w:rsidRPr="0046600C" w:rsidRDefault="008A0A9C" w:rsidP="0046600C">
      <w:pPr>
        <w:widowControl w:val="0"/>
        <w:numPr>
          <w:ilvl w:val="0"/>
          <w:numId w:val="42"/>
        </w:numPr>
        <w:tabs>
          <w:tab w:val="left" w:pos="1020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Подгорный</w:t>
      </w:r>
      <w:r w:rsidR="0046600C" w:rsidRPr="0046600C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46600C" w:rsidRPr="0046600C" w:rsidRDefault="008A0A9C" w:rsidP="0046600C">
      <w:pPr>
        <w:widowControl w:val="0"/>
        <w:numPr>
          <w:ilvl w:val="0"/>
          <w:numId w:val="42"/>
        </w:numPr>
        <w:tabs>
          <w:tab w:val="left" w:pos="1020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мкр. </w:t>
      </w:r>
      <w:r w:rsidR="0046600C" w:rsidRPr="0046600C">
        <w:rPr>
          <w:rFonts w:ascii="Times New Roman" w:eastAsia="Times New Roman" w:hAnsi="Times New Roman" w:cs="Times New Roman"/>
          <w:sz w:val="28"/>
          <w:szCs w:val="28"/>
          <w:lang w:eastAsia="ru-RU"/>
        </w:rPr>
        <w:t>Иртышский;</w:t>
      </w:r>
    </w:p>
    <w:p w:rsidR="0046600C" w:rsidRPr="0046600C" w:rsidRDefault="008A0A9C" w:rsidP="0046600C">
      <w:pPr>
        <w:widowControl w:val="0"/>
        <w:numPr>
          <w:ilvl w:val="0"/>
          <w:numId w:val="42"/>
        </w:numPr>
        <w:tabs>
          <w:tab w:val="left" w:pos="1020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мкр. </w:t>
      </w:r>
      <w:r w:rsidR="0046600C" w:rsidRPr="0046600C">
        <w:rPr>
          <w:rFonts w:ascii="Times New Roman" w:eastAsia="Times New Roman" w:hAnsi="Times New Roman" w:cs="Times New Roman"/>
          <w:sz w:val="28"/>
          <w:szCs w:val="28"/>
          <w:lang w:eastAsia="ru-RU"/>
        </w:rPr>
        <w:t>Менделеево;</w:t>
      </w:r>
    </w:p>
    <w:p w:rsidR="0046600C" w:rsidRPr="0046600C" w:rsidRDefault="0046600C" w:rsidP="0046600C">
      <w:pPr>
        <w:widowControl w:val="0"/>
        <w:numPr>
          <w:ilvl w:val="0"/>
          <w:numId w:val="42"/>
        </w:numPr>
        <w:tabs>
          <w:tab w:val="left" w:pos="1020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600C">
        <w:rPr>
          <w:rFonts w:ascii="Times New Roman" w:eastAsia="Times New Roman" w:hAnsi="Times New Roman" w:cs="Times New Roman"/>
          <w:sz w:val="28"/>
          <w:szCs w:val="28"/>
          <w:lang w:eastAsia="ru-RU"/>
        </w:rPr>
        <w:t>Юго-Восточный;</w:t>
      </w:r>
    </w:p>
    <w:p w:rsidR="0046600C" w:rsidRPr="0046600C" w:rsidRDefault="00823550" w:rsidP="0046600C">
      <w:pPr>
        <w:widowControl w:val="0"/>
        <w:numPr>
          <w:ilvl w:val="0"/>
          <w:numId w:val="42"/>
        </w:numPr>
        <w:tabs>
          <w:tab w:val="left" w:pos="1020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 </w:t>
      </w:r>
      <w:r w:rsidR="0046600C" w:rsidRPr="0046600C">
        <w:rPr>
          <w:rFonts w:ascii="Times New Roman" w:eastAsia="Times New Roman" w:hAnsi="Times New Roman" w:cs="Times New Roman"/>
          <w:sz w:val="28"/>
          <w:szCs w:val="28"/>
          <w:lang w:eastAsia="ru-RU"/>
        </w:rPr>
        <w:t>Левобережье;</w:t>
      </w:r>
    </w:p>
    <w:p w:rsidR="0046600C" w:rsidRPr="0046600C" w:rsidRDefault="008A0A9C" w:rsidP="0046600C">
      <w:pPr>
        <w:widowControl w:val="0"/>
        <w:numPr>
          <w:ilvl w:val="0"/>
          <w:numId w:val="42"/>
        </w:numPr>
        <w:tabs>
          <w:tab w:val="left" w:pos="1020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п. </w:t>
      </w:r>
      <w:r w:rsidR="0046600C" w:rsidRPr="0046600C">
        <w:rPr>
          <w:rFonts w:ascii="Times New Roman" w:eastAsia="Times New Roman" w:hAnsi="Times New Roman" w:cs="Times New Roman"/>
          <w:sz w:val="28"/>
          <w:szCs w:val="28"/>
          <w:lang w:eastAsia="ru-RU"/>
        </w:rPr>
        <w:t>Сумкино;</w:t>
      </w:r>
    </w:p>
    <w:p w:rsidR="0046600C" w:rsidRDefault="00D0361E" w:rsidP="0046600C">
      <w:pPr>
        <w:widowControl w:val="0"/>
        <w:numPr>
          <w:ilvl w:val="0"/>
          <w:numId w:val="42"/>
        </w:numPr>
        <w:tabs>
          <w:tab w:val="left" w:pos="1020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Восточная промышленная зона.</w:t>
      </w:r>
    </w:p>
    <w:p w:rsidR="00D0361E" w:rsidRPr="0046600C" w:rsidRDefault="00D0361E" w:rsidP="00D0361E">
      <w:pPr>
        <w:widowControl w:val="0"/>
        <w:tabs>
          <w:tab w:val="left" w:pos="10205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Дополнительно выполнена территория промышленной зоны района Пионерной базы.</w:t>
      </w:r>
    </w:p>
    <w:p w:rsidR="0046600C" w:rsidRPr="0046600C" w:rsidRDefault="0046600C" w:rsidP="0046600C">
      <w:pPr>
        <w:widowControl w:val="0"/>
        <w:tabs>
          <w:tab w:val="left" w:pos="10205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60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Выделение расчетных элементов территориального деления обусловлено их территориальной удаленностью. </w:t>
      </w:r>
      <w:r w:rsidRPr="00532140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составе каждого элемента территориального деления выделены планировочные районы  в соответствии с  утв</w:t>
      </w:r>
      <w:r w:rsidR="00532140" w:rsidRPr="00532140">
        <w:rPr>
          <w:rFonts w:ascii="Times New Roman" w:eastAsia="Times New Roman" w:hAnsi="Times New Roman" w:cs="Times New Roman"/>
          <w:sz w:val="28"/>
          <w:szCs w:val="28"/>
          <w:lang w:eastAsia="ru-RU"/>
        </w:rPr>
        <w:t>ержденными проектами планировок</w:t>
      </w:r>
      <w:r w:rsidRPr="0053214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743A6" w:rsidRDefault="00E743A6" w:rsidP="00E743A6">
      <w:pPr>
        <w:widowControl w:val="0"/>
        <w:tabs>
          <w:tab w:val="left" w:pos="10205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43A6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составе каждого элемента территориального деления выделены планировочные районы.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Схема расположения существующих элемен</w:t>
      </w:r>
      <w:r w:rsidR="000D2CFD">
        <w:rPr>
          <w:rFonts w:ascii="Times New Roman" w:eastAsia="Times New Roman" w:hAnsi="Times New Roman" w:cs="Times New Roman"/>
          <w:sz w:val="28"/>
          <w:szCs w:val="28"/>
          <w:lang w:eastAsia="ru-RU"/>
        </w:rPr>
        <w:t>тов территориального деления г. 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Тобольска показана на рис. </w:t>
      </w:r>
      <w:r w:rsidR="008D61D3">
        <w:rPr>
          <w:rFonts w:ascii="Times New Roman" w:eastAsia="Times New Roman" w:hAnsi="Times New Roman" w:cs="Times New Roman"/>
          <w:sz w:val="28"/>
          <w:szCs w:val="28"/>
          <w:lang w:eastAsia="ru-RU"/>
        </w:rPr>
        <w:t>2, перспективных элемен</w:t>
      </w:r>
      <w:r w:rsidR="000D2CFD">
        <w:rPr>
          <w:rFonts w:ascii="Times New Roman" w:eastAsia="Times New Roman" w:hAnsi="Times New Roman" w:cs="Times New Roman"/>
          <w:sz w:val="28"/>
          <w:szCs w:val="28"/>
          <w:lang w:eastAsia="ru-RU"/>
        </w:rPr>
        <w:t>тов территориального деления г. </w:t>
      </w:r>
      <w:r w:rsidR="008D61D3">
        <w:rPr>
          <w:rFonts w:ascii="Times New Roman" w:eastAsia="Times New Roman" w:hAnsi="Times New Roman" w:cs="Times New Roman"/>
          <w:sz w:val="28"/>
          <w:szCs w:val="28"/>
          <w:lang w:eastAsia="ru-RU"/>
        </w:rPr>
        <w:t>Тобольска – на рис. 3.</w:t>
      </w:r>
    </w:p>
    <w:p w:rsidR="008D61D3" w:rsidRDefault="008D61D3" w:rsidP="00E743A6">
      <w:pPr>
        <w:widowControl w:val="0"/>
        <w:tabs>
          <w:tab w:val="left" w:pos="10205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Перспектива развития системы теплоснабжения г. Тобольска нанесена в соответствии с утвержденными проектами планировок.</w:t>
      </w:r>
    </w:p>
    <w:p w:rsidR="00823550" w:rsidRDefault="00823550" w:rsidP="00E743A6">
      <w:pPr>
        <w:widowControl w:val="0"/>
        <w:tabs>
          <w:tab w:val="left" w:pos="10205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C02C0" w:rsidRDefault="00C501BE" w:rsidP="00E743A6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1744717" wp14:editId="14D844AE">
            <wp:extent cx="5040630" cy="6641465"/>
            <wp:effectExtent l="0" t="0" r="0" b="0"/>
            <wp:docPr id="10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630" cy="664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43A6" w:rsidRPr="00DB3C24" w:rsidRDefault="00E743A6" w:rsidP="00E743A6">
      <w:pPr>
        <w:tabs>
          <w:tab w:val="left" w:pos="7503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B3C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Рисунок </w:t>
      </w:r>
      <w:r w:rsidR="002948DC" w:rsidRPr="00DB3C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begin"/>
      </w:r>
      <w:r w:rsidRPr="00DB3C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instrText xml:space="preserve"> SEQ Рисунок \* ARABIC </w:instrText>
      </w:r>
      <w:r w:rsidR="002948DC" w:rsidRPr="00DB3C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separate"/>
      </w:r>
      <w:r w:rsidR="00E55BBA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t>2</w:t>
      </w:r>
      <w:r w:rsidR="002948DC" w:rsidRPr="00DB3C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end"/>
      </w:r>
      <w:r w:rsidRPr="00DB3C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Схема расположения существующих элементов территориального деления г.</w:t>
      </w:r>
      <w:r w:rsidR="00CE04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Тобольск</w:t>
      </w:r>
      <w:r w:rsidR="00CE04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</w:p>
    <w:p w:rsidR="00195158" w:rsidRDefault="00195158" w:rsidP="00E743A6">
      <w:pPr>
        <w:spacing w:after="0" w:line="360" w:lineRule="auto"/>
        <w:rPr>
          <w:rFonts w:ascii="Times New Roman" w:hAnsi="Times New Roman" w:cs="Times New Roman"/>
          <w:sz w:val="24"/>
          <w:szCs w:val="24"/>
        </w:rPr>
        <w:sectPr w:rsidR="00195158" w:rsidSect="00195158">
          <w:pgSz w:w="11906" w:h="16838"/>
          <w:pgMar w:top="1134" w:right="851" w:bottom="1134" w:left="1701" w:header="709" w:footer="284" w:gutter="0"/>
          <w:cols w:space="708"/>
          <w:docGrid w:linePitch="360"/>
        </w:sectPr>
      </w:pPr>
    </w:p>
    <w:p w:rsidR="00E743A6" w:rsidRDefault="00C501BE" w:rsidP="00E743A6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7CF7C7C" wp14:editId="7DE78081">
            <wp:extent cx="5040630" cy="6641465"/>
            <wp:effectExtent l="0" t="0" r="0" b="0"/>
            <wp:docPr id="7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630" cy="664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43A6" w:rsidRPr="00DB3C24" w:rsidRDefault="00E743A6" w:rsidP="00E743A6">
      <w:pPr>
        <w:tabs>
          <w:tab w:val="left" w:pos="7503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B3C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Рисунок </w:t>
      </w:r>
      <w:r w:rsidR="002948DC" w:rsidRPr="00DB3C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begin"/>
      </w:r>
      <w:r w:rsidRPr="00DB3C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instrText xml:space="preserve"> SEQ Рисунок \* ARABIC </w:instrText>
      </w:r>
      <w:r w:rsidR="002948DC" w:rsidRPr="00DB3C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separate"/>
      </w:r>
      <w:r w:rsidR="00E55BBA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t>3</w:t>
      </w:r>
      <w:r w:rsidR="002948DC" w:rsidRPr="00DB3C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end"/>
      </w:r>
      <w:r w:rsidRPr="00DB3C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Схема расположения перспективных элементов территориального деления г.</w:t>
      </w:r>
      <w:r w:rsidR="00CE04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Тобольск</w:t>
      </w:r>
      <w:r w:rsidR="00CE04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</w:p>
    <w:p w:rsidR="00E743A6" w:rsidRDefault="00E743A6" w:rsidP="00E743A6">
      <w:pPr>
        <w:spacing w:after="0" w:line="360" w:lineRule="auto"/>
        <w:rPr>
          <w:rFonts w:ascii="Times New Roman" w:hAnsi="Times New Roman" w:cs="Times New Roman"/>
          <w:sz w:val="24"/>
          <w:szCs w:val="24"/>
        </w:rPr>
        <w:sectPr w:rsidR="00E743A6" w:rsidSect="00195158">
          <w:pgSz w:w="11906" w:h="16838"/>
          <w:pgMar w:top="1134" w:right="851" w:bottom="1134" w:left="1701" w:header="709" w:footer="284" w:gutter="0"/>
          <w:cols w:space="708"/>
          <w:docGrid w:linePitch="360"/>
        </w:sectPr>
      </w:pPr>
    </w:p>
    <w:p w:rsidR="00B61C27" w:rsidRPr="006221FE" w:rsidRDefault="007C36CC" w:rsidP="007E5334">
      <w:pPr>
        <w:pStyle w:val="1"/>
        <w:tabs>
          <w:tab w:val="clear" w:pos="360"/>
        </w:tabs>
        <w:spacing w:before="240" w:after="240" w:line="240" w:lineRule="auto"/>
        <w:ind w:left="992" w:hanging="567"/>
        <w:jc w:val="both"/>
        <w:rPr>
          <w:rFonts w:ascii="Times New Roman" w:hAnsi="Times New Roman" w:cs="Times New Roman"/>
          <w:color w:val="auto"/>
        </w:rPr>
      </w:pPr>
      <w:bookmarkStart w:id="12" w:name="_Toc448843607"/>
      <w:r w:rsidRPr="0024306A">
        <w:rPr>
          <w:rFonts w:ascii="Times New Roman" w:hAnsi="Times New Roman" w:cs="Times New Roman"/>
          <w:color w:val="auto"/>
        </w:rPr>
        <w:t>4</w:t>
      </w:r>
      <w:r w:rsidR="00B61C27" w:rsidRPr="0024306A">
        <w:rPr>
          <w:rFonts w:ascii="Times New Roman" w:hAnsi="Times New Roman" w:cs="Times New Roman"/>
          <w:color w:val="auto"/>
        </w:rPr>
        <w:t> </w:t>
      </w:r>
      <w:r w:rsidR="00B61C27" w:rsidRPr="006221FE">
        <w:rPr>
          <w:rFonts w:ascii="Times New Roman" w:hAnsi="Times New Roman" w:cs="Times New Roman"/>
          <w:color w:val="auto"/>
        </w:rPr>
        <w:t>Гидравлический расчет тепловых сетей любой степени закольцованности, в том числе гидравлический расчет при совместной работе нескольких источников тепловой энергии на единую тепловую сеть</w:t>
      </w:r>
      <w:bookmarkEnd w:id="12"/>
    </w:p>
    <w:p w:rsidR="00B761E3" w:rsidRPr="006221FE" w:rsidRDefault="00B761E3" w:rsidP="00A97BFD">
      <w:pPr>
        <w:pStyle w:val="2"/>
        <w:spacing w:before="100" w:beforeAutospacing="1" w:after="240" w:line="24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13" w:name="_Toc448843608"/>
      <w:r w:rsidRPr="006221FE">
        <w:rPr>
          <w:rFonts w:ascii="Times New Roman" w:hAnsi="Times New Roman" w:cs="Times New Roman"/>
          <w:color w:val="auto"/>
          <w:sz w:val="28"/>
          <w:szCs w:val="28"/>
        </w:rPr>
        <w:t>4.1 Гидравлический расчет тепловых сетей любой степени закольцованности</w:t>
      </w:r>
      <w:bookmarkEnd w:id="13"/>
    </w:p>
    <w:p w:rsidR="00DB3C24" w:rsidRPr="0024306A" w:rsidRDefault="00DB3C24" w:rsidP="0024306A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24306A">
        <w:rPr>
          <w:color w:val="000000"/>
          <w:sz w:val="28"/>
          <w:szCs w:val="28"/>
        </w:rPr>
        <w:t>Теплогидравлический расчет программно-расчетного комплекса ZuluThermo включает в себя полный набор функциональных компонент и соответствующие им информационные структуры базы данных, необходимых для гидравлического расчета и моделирования тепловых сетей.</w:t>
      </w:r>
    </w:p>
    <w:p w:rsidR="00B91D11" w:rsidRPr="0024306A" w:rsidRDefault="00B91D11" w:rsidP="0024306A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24306A">
        <w:rPr>
          <w:color w:val="000000"/>
          <w:sz w:val="28"/>
          <w:szCs w:val="28"/>
        </w:rPr>
        <w:t>Размерность рассчитываемых тепловых сетей, степень их закольцованности, а также количество теплоисточн</w:t>
      </w:r>
      <w:r w:rsidR="001D4BD3" w:rsidRPr="0024306A">
        <w:rPr>
          <w:color w:val="000000"/>
          <w:sz w:val="28"/>
          <w:szCs w:val="28"/>
        </w:rPr>
        <w:t>иков, работающих на общую сеть,</w:t>
      </w:r>
      <w:r w:rsidRPr="0024306A">
        <w:rPr>
          <w:color w:val="000000"/>
          <w:sz w:val="28"/>
          <w:szCs w:val="28"/>
        </w:rPr>
        <w:t xml:space="preserve"> не ограничены.</w:t>
      </w:r>
    </w:p>
    <w:p w:rsidR="00D970F3" w:rsidRPr="0024306A" w:rsidRDefault="00D970F3" w:rsidP="0024306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4306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После графического представления объектов и формирования паспортизации каждого </w:t>
      </w:r>
      <w:r w:rsidR="001D4BD3" w:rsidRPr="0024306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объекта системы теплоснабжения </w:t>
      </w:r>
      <w:r w:rsidRPr="0024306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электронной модели Схемы теплоснабжения </w:t>
      </w:r>
      <w:r w:rsidR="000D2CFD">
        <w:rPr>
          <w:rFonts w:ascii="Times New Roman" w:eastAsia="Times New Roman" w:hAnsi="Times New Roman" w:cs="Times New Roman"/>
          <w:color w:val="000000"/>
          <w:sz w:val="28"/>
          <w:szCs w:val="28"/>
        </w:rPr>
        <w:t>г. </w:t>
      </w:r>
      <w:r w:rsidR="009940BB" w:rsidRPr="0024306A">
        <w:rPr>
          <w:rFonts w:ascii="Times New Roman" w:eastAsia="Times New Roman" w:hAnsi="Times New Roman" w:cs="Times New Roman"/>
          <w:color w:val="000000"/>
          <w:sz w:val="28"/>
          <w:szCs w:val="28"/>
        </w:rPr>
        <w:t>Тобольск</w:t>
      </w:r>
      <w:r w:rsidR="00CE0428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24306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произведен теплогидравлический расчет от </w:t>
      </w:r>
      <w:r w:rsidR="0060633F" w:rsidRPr="0024306A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24306A">
        <w:rPr>
          <w:rFonts w:ascii="Times New Roman" w:eastAsia="Times New Roman" w:hAnsi="Times New Roman" w:cs="Times New Roman"/>
          <w:color w:val="000000"/>
          <w:sz w:val="28"/>
          <w:szCs w:val="28"/>
        </w:rPr>
        <w:t>сточников</w:t>
      </w:r>
      <w:r w:rsidR="0060633F" w:rsidRPr="0024306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представленных в </w:t>
      </w:r>
      <w:r w:rsidR="00BD5634">
        <w:rPr>
          <w:rFonts w:ascii="Times New Roman" w:eastAsia="Times New Roman" w:hAnsi="Times New Roman" w:cs="Times New Roman"/>
          <w:color w:val="000000"/>
          <w:sz w:val="28"/>
          <w:szCs w:val="28"/>
        </w:rPr>
        <w:t>табл. 9</w:t>
      </w:r>
      <w:r w:rsidR="0060633F" w:rsidRPr="0066734A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60633F" w:rsidRDefault="0060633F" w:rsidP="0024306A">
      <w:pPr>
        <w:pStyle w:val="ae"/>
        <w:spacing w:after="0"/>
        <w:jc w:val="right"/>
        <w:rPr>
          <w:rFonts w:ascii="Times New Roman" w:hAnsi="Times New Roman" w:cs="Times New Roman"/>
          <w:color w:val="auto"/>
          <w:sz w:val="24"/>
          <w:szCs w:val="24"/>
        </w:rPr>
      </w:pPr>
      <w:r w:rsidRPr="0060633F">
        <w:rPr>
          <w:rFonts w:ascii="Times New Roman" w:hAnsi="Times New Roman" w:cs="Times New Roman"/>
          <w:color w:val="auto"/>
          <w:sz w:val="24"/>
          <w:szCs w:val="24"/>
        </w:rPr>
        <w:t xml:space="preserve">Таблица </w:t>
      </w:r>
      <w:r w:rsidR="004A4011">
        <w:rPr>
          <w:rFonts w:ascii="Times New Roman" w:hAnsi="Times New Roman" w:cs="Times New Roman"/>
          <w:color w:val="auto"/>
          <w:sz w:val="24"/>
          <w:szCs w:val="24"/>
        </w:rPr>
        <w:t>9</w:t>
      </w:r>
    </w:p>
    <w:p w:rsidR="0060633F" w:rsidRPr="0060633F" w:rsidRDefault="0060633F" w:rsidP="0024306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Перечень источников г. Тобольск</w:t>
      </w:r>
      <w:r w:rsidR="00CE0428">
        <w:rPr>
          <w:rFonts w:ascii="Times New Roman" w:hAnsi="Times New Roman" w:cs="Times New Roman"/>
          <w:b/>
          <w:sz w:val="24"/>
          <w:szCs w:val="24"/>
        </w:rPr>
        <w:t>а</w:t>
      </w:r>
    </w:p>
    <w:tbl>
      <w:tblPr>
        <w:tblStyle w:val="afa"/>
        <w:tblW w:w="5000" w:type="pct"/>
        <w:tblLook w:val="04A0" w:firstRow="1" w:lastRow="0" w:firstColumn="1" w:lastColumn="0" w:noHBand="0" w:noVBand="1"/>
      </w:tblPr>
      <w:tblGrid>
        <w:gridCol w:w="649"/>
        <w:gridCol w:w="4523"/>
        <w:gridCol w:w="4398"/>
      </w:tblGrid>
      <w:tr w:rsidR="0060633F" w:rsidRPr="0097475B" w:rsidTr="00CE1312">
        <w:trPr>
          <w:cantSplit/>
          <w:trHeight w:val="276"/>
          <w:tblHeader/>
        </w:trPr>
        <w:tc>
          <w:tcPr>
            <w:tcW w:w="339" w:type="pct"/>
            <w:vMerge w:val="restar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2363" w:type="pct"/>
            <w:vMerge w:val="restar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источника тепловой энергии</w:t>
            </w:r>
          </w:p>
        </w:tc>
        <w:tc>
          <w:tcPr>
            <w:tcW w:w="2298" w:type="pct"/>
            <w:vMerge w:val="restar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расчетного элемента территориального деления (проекта планировки)</w:t>
            </w:r>
          </w:p>
        </w:tc>
      </w:tr>
      <w:tr w:rsidR="0060633F" w:rsidRPr="0097475B" w:rsidTr="00CE1312">
        <w:trPr>
          <w:cantSplit/>
          <w:trHeight w:val="276"/>
          <w:tblHeader/>
        </w:trPr>
        <w:tc>
          <w:tcPr>
            <w:tcW w:w="339" w:type="pct"/>
            <w:vMerge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63" w:type="pct"/>
            <w:vMerge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98" w:type="pct"/>
            <w:vMerge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0633F" w:rsidRPr="0097475B" w:rsidTr="00CE1312">
        <w:trPr>
          <w:cantSplit/>
        </w:trPr>
        <w:tc>
          <w:tcPr>
            <w:tcW w:w="5000" w:type="pct"/>
            <w:gridSpan w:val="3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475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Источники комбинированной выработки </w:t>
            </w: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63" w:type="pct"/>
            <w:vAlign w:val="center"/>
          </w:tcPr>
          <w:p w:rsidR="0060633F" w:rsidRPr="0097475B" w:rsidRDefault="00C501BE" w:rsidP="00C501B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«Тобольская ТЭЦ»</w:t>
            </w:r>
          </w:p>
        </w:tc>
        <w:tc>
          <w:tcPr>
            <w:tcW w:w="2298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sz w:val="24"/>
                <w:szCs w:val="24"/>
              </w:rPr>
              <w:t xml:space="preserve">район Нагорный </w:t>
            </w:r>
          </w:p>
        </w:tc>
      </w:tr>
      <w:tr w:rsidR="0060633F" w:rsidRPr="0097475B" w:rsidTr="00CE1312">
        <w:trPr>
          <w:cantSplit/>
        </w:trPr>
        <w:tc>
          <w:tcPr>
            <w:tcW w:w="5000" w:type="pct"/>
            <w:gridSpan w:val="3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7475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Коммунально-отопительные котельные</w:t>
            </w: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4</w:t>
            </w:r>
          </w:p>
        </w:tc>
        <w:tc>
          <w:tcPr>
            <w:tcW w:w="2298" w:type="pct"/>
            <w:vMerge w:val="restart"/>
            <w:vAlign w:val="center"/>
          </w:tcPr>
          <w:p w:rsidR="0060633F" w:rsidRPr="0097475B" w:rsidRDefault="009E7B3D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sz w:val="24"/>
                <w:szCs w:val="24"/>
              </w:rPr>
              <w:t>район Подгорный</w:t>
            </w: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5</w:t>
            </w:r>
          </w:p>
        </w:tc>
        <w:tc>
          <w:tcPr>
            <w:tcW w:w="2298" w:type="pct"/>
            <w:vMerge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6</w:t>
            </w:r>
          </w:p>
        </w:tc>
        <w:tc>
          <w:tcPr>
            <w:tcW w:w="2298" w:type="pct"/>
            <w:vMerge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8</w:t>
            </w:r>
          </w:p>
        </w:tc>
        <w:tc>
          <w:tcPr>
            <w:tcW w:w="2298" w:type="pct"/>
            <w:vMerge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10</w:t>
            </w:r>
          </w:p>
        </w:tc>
        <w:tc>
          <w:tcPr>
            <w:tcW w:w="2298" w:type="pct"/>
            <w:vMerge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12</w:t>
            </w:r>
          </w:p>
        </w:tc>
        <w:tc>
          <w:tcPr>
            <w:tcW w:w="2298" w:type="pct"/>
            <w:vMerge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13</w:t>
            </w:r>
          </w:p>
        </w:tc>
        <w:tc>
          <w:tcPr>
            <w:tcW w:w="2298" w:type="pct"/>
            <w:vMerge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14</w:t>
            </w:r>
          </w:p>
        </w:tc>
        <w:tc>
          <w:tcPr>
            <w:tcW w:w="2298" w:type="pct"/>
            <w:vMerge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17</w:t>
            </w:r>
          </w:p>
        </w:tc>
        <w:tc>
          <w:tcPr>
            <w:tcW w:w="2298" w:type="pct"/>
            <w:vMerge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18</w:t>
            </w:r>
          </w:p>
        </w:tc>
        <w:tc>
          <w:tcPr>
            <w:tcW w:w="2298" w:type="pct"/>
            <w:vMerge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21</w:t>
            </w:r>
          </w:p>
        </w:tc>
        <w:tc>
          <w:tcPr>
            <w:tcW w:w="2298" w:type="pct"/>
            <w:vMerge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23</w:t>
            </w:r>
          </w:p>
        </w:tc>
        <w:tc>
          <w:tcPr>
            <w:tcW w:w="2298" w:type="pct"/>
            <w:vMerge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24</w:t>
            </w:r>
          </w:p>
        </w:tc>
        <w:tc>
          <w:tcPr>
            <w:tcW w:w="2298" w:type="pct"/>
            <w:vMerge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25</w:t>
            </w:r>
          </w:p>
        </w:tc>
        <w:tc>
          <w:tcPr>
            <w:tcW w:w="2298" w:type="pct"/>
            <w:vMerge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26</w:t>
            </w:r>
          </w:p>
        </w:tc>
        <w:tc>
          <w:tcPr>
            <w:tcW w:w="2298" w:type="pct"/>
            <w:vMerge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27</w:t>
            </w:r>
          </w:p>
        </w:tc>
        <w:tc>
          <w:tcPr>
            <w:tcW w:w="2298" w:type="pct"/>
            <w:vMerge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29</w:t>
            </w:r>
          </w:p>
        </w:tc>
        <w:tc>
          <w:tcPr>
            <w:tcW w:w="2298" w:type="pct"/>
            <w:vMerge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31</w:t>
            </w:r>
          </w:p>
        </w:tc>
        <w:tc>
          <w:tcPr>
            <w:tcW w:w="2298" w:type="pct"/>
            <w:vMerge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3</w:t>
            </w:r>
          </w:p>
        </w:tc>
        <w:tc>
          <w:tcPr>
            <w:tcW w:w="2298" w:type="pct"/>
            <w:vMerge w:val="restar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sz w:val="24"/>
                <w:szCs w:val="24"/>
              </w:rPr>
              <w:t>район Иртышский</w:t>
            </w: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7</w:t>
            </w:r>
          </w:p>
        </w:tc>
        <w:tc>
          <w:tcPr>
            <w:tcW w:w="2298" w:type="pct"/>
            <w:vMerge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20</w:t>
            </w:r>
          </w:p>
        </w:tc>
        <w:tc>
          <w:tcPr>
            <w:tcW w:w="2298" w:type="pct"/>
            <w:vMerge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22</w:t>
            </w:r>
          </w:p>
        </w:tc>
        <w:tc>
          <w:tcPr>
            <w:tcW w:w="2298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sz w:val="24"/>
                <w:szCs w:val="24"/>
              </w:rPr>
              <w:t>район Менделеево</w:t>
            </w: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16</w:t>
            </w:r>
          </w:p>
        </w:tc>
        <w:tc>
          <w:tcPr>
            <w:tcW w:w="2298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sz w:val="24"/>
                <w:szCs w:val="24"/>
              </w:rPr>
              <w:t>район Юго-Восточный</w:t>
            </w: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15</w:t>
            </w:r>
          </w:p>
        </w:tc>
        <w:tc>
          <w:tcPr>
            <w:tcW w:w="2298" w:type="pct"/>
            <w:vMerge w:val="restar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sz w:val="24"/>
                <w:szCs w:val="24"/>
              </w:rPr>
              <w:t>район Левобережье</w:t>
            </w: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19</w:t>
            </w:r>
          </w:p>
        </w:tc>
        <w:tc>
          <w:tcPr>
            <w:tcW w:w="2298" w:type="pct"/>
            <w:vMerge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1</w:t>
            </w:r>
          </w:p>
        </w:tc>
        <w:tc>
          <w:tcPr>
            <w:tcW w:w="2298" w:type="pct"/>
            <w:vMerge w:val="restar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sz w:val="24"/>
                <w:szCs w:val="24"/>
              </w:rPr>
              <w:t>район Сумкино</w:t>
            </w: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2</w:t>
            </w:r>
          </w:p>
        </w:tc>
        <w:tc>
          <w:tcPr>
            <w:tcW w:w="2298" w:type="pct"/>
            <w:vMerge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633F" w:rsidRPr="0097475B" w:rsidTr="00CE1312">
        <w:trPr>
          <w:cantSplit/>
        </w:trPr>
        <w:tc>
          <w:tcPr>
            <w:tcW w:w="339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363" w:type="pct"/>
            <w:vAlign w:val="center"/>
          </w:tcPr>
          <w:p w:rsidR="0060633F" w:rsidRPr="0097475B" w:rsidRDefault="0060633F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Котельная № 28</w:t>
            </w:r>
          </w:p>
        </w:tc>
        <w:tc>
          <w:tcPr>
            <w:tcW w:w="2298" w:type="pct"/>
            <w:vAlign w:val="center"/>
          </w:tcPr>
          <w:p w:rsidR="0060633F" w:rsidRPr="0097475B" w:rsidRDefault="005071A1" w:rsidP="009747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7475B">
              <w:rPr>
                <w:rFonts w:ascii="Times New Roman" w:hAnsi="Times New Roman" w:cs="Times New Roman"/>
                <w:sz w:val="24"/>
                <w:szCs w:val="24"/>
              </w:rPr>
              <w:t>район Пионерной базы</w:t>
            </w:r>
          </w:p>
        </w:tc>
      </w:tr>
    </w:tbl>
    <w:p w:rsidR="0060633F" w:rsidRDefault="0060633F" w:rsidP="00D970F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D2543" w:rsidRPr="0024306A" w:rsidRDefault="00D970F3" w:rsidP="0024306A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24306A">
        <w:rPr>
          <w:color w:val="000000"/>
          <w:sz w:val="28"/>
          <w:szCs w:val="28"/>
        </w:rPr>
        <w:t xml:space="preserve">ПРК </w:t>
      </w:r>
      <w:r w:rsidRPr="0024306A">
        <w:rPr>
          <w:color w:val="000000"/>
          <w:sz w:val="28"/>
          <w:szCs w:val="28"/>
          <w:lang w:val="en-US"/>
        </w:rPr>
        <w:t>Zulu</w:t>
      </w:r>
      <w:r w:rsidRPr="0024306A">
        <w:rPr>
          <w:color w:val="000000"/>
          <w:sz w:val="28"/>
          <w:szCs w:val="28"/>
        </w:rPr>
        <w:t xml:space="preserve"> </w:t>
      </w:r>
      <w:r w:rsidRPr="0024306A">
        <w:rPr>
          <w:color w:val="000000"/>
          <w:sz w:val="28"/>
          <w:szCs w:val="28"/>
          <w:lang w:val="en-US"/>
        </w:rPr>
        <w:t>Thermo</w:t>
      </w:r>
      <w:r w:rsidRPr="0024306A">
        <w:rPr>
          <w:color w:val="000000"/>
          <w:sz w:val="28"/>
          <w:szCs w:val="28"/>
        </w:rPr>
        <w:t xml:space="preserve"> состоит из двух теплогидра</w:t>
      </w:r>
      <w:r w:rsidR="00B761E3" w:rsidRPr="0024306A">
        <w:rPr>
          <w:color w:val="000000"/>
          <w:sz w:val="28"/>
          <w:szCs w:val="28"/>
        </w:rPr>
        <w:t>в</w:t>
      </w:r>
      <w:r w:rsidRPr="0024306A">
        <w:rPr>
          <w:color w:val="000000"/>
          <w:sz w:val="28"/>
          <w:szCs w:val="28"/>
        </w:rPr>
        <w:t>лических расчетов: наладочного и поверочного</w:t>
      </w:r>
      <w:r w:rsidR="000D2CFD">
        <w:rPr>
          <w:color w:val="000000"/>
          <w:sz w:val="28"/>
          <w:szCs w:val="28"/>
        </w:rPr>
        <w:t>.</w:t>
      </w:r>
    </w:p>
    <w:p w:rsidR="007D2543" w:rsidRPr="0024306A" w:rsidRDefault="007D2543" w:rsidP="0024306A">
      <w:pPr>
        <w:spacing w:after="0" w:line="240" w:lineRule="auto"/>
        <w:ind w:firstLine="709"/>
        <w:jc w:val="both"/>
        <w:rPr>
          <w:rFonts w:ascii="Times New Roman" w:hAnsi="Times New Roman"/>
          <w:noProof/>
          <w:sz w:val="28"/>
          <w:szCs w:val="28"/>
        </w:rPr>
      </w:pPr>
      <w:r w:rsidRPr="0024306A">
        <w:rPr>
          <w:rFonts w:ascii="Times New Roman" w:hAnsi="Times New Roman"/>
          <w:noProof/>
          <w:sz w:val="28"/>
          <w:szCs w:val="28"/>
        </w:rPr>
        <w:t xml:space="preserve">Расчет выполнен с </w:t>
      </w:r>
      <w:r w:rsidR="000D2CFD">
        <w:rPr>
          <w:rFonts w:ascii="Times New Roman" w:hAnsi="Times New Roman"/>
          <w:noProof/>
          <w:sz w:val="28"/>
          <w:szCs w:val="28"/>
        </w:rPr>
        <w:t>обеспечением удовлетворительной</w:t>
      </w:r>
      <w:r w:rsidRPr="0024306A">
        <w:rPr>
          <w:rFonts w:ascii="Times New Roman" w:hAnsi="Times New Roman"/>
          <w:noProof/>
          <w:sz w:val="28"/>
          <w:szCs w:val="28"/>
        </w:rPr>
        <w:t xml:space="preserve"> работы тепловых сетей на диапозоне температур </w:t>
      </w:r>
      <w:r w:rsidR="002B345F">
        <w:rPr>
          <w:rFonts w:ascii="Times New Roman" w:hAnsi="Times New Roman"/>
          <w:noProof/>
          <w:sz w:val="28"/>
          <w:szCs w:val="28"/>
        </w:rPr>
        <w:t xml:space="preserve">наружного воздуха от +10 </w:t>
      </w:r>
      <w:r w:rsidR="002B345F" w:rsidRPr="002B345F">
        <w:rPr>
          <w:rFonts w:ascii="Times New Roman" w:hAnsi="Times New Roman"/>
          <w:noProof/>
          <w:sz w:val="28"/>
          <w:szCs w:val="28"/>
          <w:vertAlign w:val="superscript"/>
        </w:rPr>
        <w:t>0</w:t>
      </w:r>
      <w:r w:rsidR="002B345F">
        <w:rPr>
          <w:rFonts w:ascii="Times New Roman" w:hAnsi="Times New Roman"/>
          <w:noProof/>
          <w:sz w:val="28"/>
          <w:szCs w:val="28"/>
        </w:rPr>
        <w:t>С до</w:t>
      </w:r>
      <w:r w:rsidR="000D2CFD">
        <w:rPr>
          <w:rFonts w:ascii="Times New Roman" w:hAnsi="Times New Roman"/>
          <w:noProof/>
          <w:sz w:val="28"/>
          <w:szCs w:val="28"/>
        </w:rPr>
        <w:t xml:space="preserve"> </w:t>
      </w:r>
      <w:r w:rsidR="002B345F">
        <w:rPr>
          <w:rFonts w:ascii="Times New Roman" w:hAnsi="Times New Roman"/>
          <w:noProof/>
          <w:sz w:val="28"/>
          <w:szCs w:val="28"/>
        </w:rPr>
        <w:t>-</w:t>
      </w:r>
      <w:r w:rsidR="0060633F" w:rsidRPr="0024306A">
        <w:rPr>
          <w:rFonts w:ascii="Times New Roman" w:hAnsi="Times New Roman"/>
          <w:noProof/>
          <w:sz w:val="28"/>
          <w:szCs w:val="28"/>
        </w:rPr>
        <w:t>39</w:t>
      </w:r>
      <w:r w:rsidR="002B345F">
        <w:rPr>
          <w:rFonts w:ascii="Times New Roman" w:hAnsi="Times New Roman"/>
          <w:noProof/>
          <w:sz w:val="28"/>
          <w:szCs w:val="28"/>
        </w:rPr>
        <w:t> </w:t>
      </w:r>
      <w:r w:rsidRPr="0024306A">
        <w:rPr>
          <w:rFonts w:ascii="Times New Roman" w:hAnsi="Times New Roman"/>
          <w:noProof/>
          <w:sz w:val="28"/>
          <w:szCs w:val="28"/>
          <w:vertAlign w:val="superscript"/>
        </w:rPr>
        <w:t>0</w:t>
      </w:r>
      <w:r w:rsidRPr="0024306A">
        <w:rPr>
          <w:rFonts w:ascii="Times New Roman" w:hAnsi="Times New Roman"/>
          <w:noProof/>
          <w:sz w:val="28"/>
          <w:szCs w:val="28"/>
        </w:rPr>
        <w:t>С, безаварийности оборудо</w:t>
      </w:r>
      <w:r w:rsidR="000D2CFD">
        <w:rPr>
          <w:rFonts w:ascii="Times New Roman" w:hAnsi="Times New Roman"/>
          <w:noProof/>
          <w:sz w:val="28"/>
          <w:szCs w:val="28"/>
        </w:rPr>
        <w:t xml:space="preserve">вания системы теплоснабжения и </w:t>
      </w:r>
      <w:r w:rsidRPr="0024306A">
        <w:rPr>
          <w:rFonts w:ascii="Times New Roman" w:hAnsi="Times New Roman"/>
          <w:noProof/>
          <w:sz w:val="28"/>
          <w:szCs w:val="28"/>
        </w:rPr>
        <w:t xml:space="preserve">оптимального  использования вводимых мощностей на источниках теплоснабжения </w:t>
      </w:r>
      <w:r w:rsidR="009940BB" w:rsidRPr="0024306A">
        <w:rPr>
          <w:rFonts w:ascii="Times New Roman" w:hAnsi="Times New Roman"/>
          <w:noProof/>
          <w:sz w:val="28"/>
          <w:szCs w:val="28"/>
        </w:rPr>
        <w:t>г. Тобольск</w:t>
      </w:r>
      <w:r w:rsidR="00CE0428">
        <w:rPr>
          <w:rFonts w:ascii="Times New Roman" w:hAnsi="Times New Roman"/>
          <w:noProof/>
          <w:sz w:val="28"/>
          <w:szCs w:val="28"/>
        </w:rPr>
        <w:t>а</w:t>
      </w:r>
      <w:r w:rsidRPr="0024306A">
        <w:rPr>
          <w:rFonts w:ascii="Times New Roman" w:hAnsi="Times New Roman"/>
          <w:noProof/>
          <w:sz w:val="28"/>
          <w:szCs w:val="28"/>
        </w:rPr>
        <w:t>.</w:t>
      </w:r>
    </w:p>
    <w:p w:rsidR="00D970F3" w:rsidRDefault="00B761E3" w:rsidP="0024306A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24306A">
        <w:rPr>
          <w:color w:val="000000"/>
          <w:sz w:val="28"/>
          <w:szCs w:val="28"/>
        </w:rPr>
        <w:t xml:space="preserve">Результаты теплогидравлических расчетов </w:t>
      </w:r>
      <w:r w:rsidR="00BA4E38">
        <w:rPr>
          <w:color w:val="000000"/>
          <w:sz w:val="28"/>
          <w:szCs w:val="28"/>
        </w:rPr>
        <w:t xml:space="preserve">в существующем режиме циркуляции теплоносителя </w:t>
      </w:r>
      <w:r w:rsidR="00145848" w:rsidRPr="0024306A">
        <w:rPr>
          <w:color w:val="000000"/>
          <w:sz w:val="28"/>
          <w:szCs w:val="28"/>
        </w:rPr>
        <w:t xml:space="preserve">системы теплоснабжения </w:t>
      </w:r>
      <w:r w:rsidR="000D2CFD">
        <w:rPr>
          <w:color w:val="000000"/>
          <w:sz w:val="28"/>
          <w:szCs w:val="28"/>
        </w:rPr>
        <w:t>г. </w:t>
      </w:r>
      <w:r w:rsidR="009940BB" w:rsidRPr="0024306A">
        <w:rPr>
          <w:color w:val="000000"/>
          <w:sz w:val="28"/>
          <w:szCs w:val="28"/>
        </w:rPr>
        <w:t>Тобольск</w:t>
      </w:r>
      <w:r w:rsidR="00CE0428">
        <w:rPr>
          <w:color w:val="000000"/>
          <w:sz w:val="28"/>
          <w:szCs w:val="28"/>
        </w:rPr>
        <w:t>а</w:t>
      </w:r>
      <w:r w:rsidR="00145848" w:rsidRPr="0024306A">
        <w:rPr>
          <w:color w:val="000000"/>
          <w:sz w:val="28"/>
          <w:szCs w:val="28"/>
        </w:rPr>
        <w:t xml:space="preserve"> </w:t>
      </w:r>
      <w:r w:rsidRPr="0024306A">
        <w:rPr>
          <w:color w:val="000000"/>
          <w:sz w:val="28"/>
          <w:szCs w:val="28"/>
        </w:rPr>
        <w:t xml:space="preserve">сформированы </w:t>
      </w:r>
      <w:r w:rsidR="009940BB" w:rsidRPr="0024306A">
        <w:rPr>
          <w:color w:val="000000"/>
          <w:sz w:val="28"/>
          <w:szCs w:val="28"/>
        </w:rPr>
        <w:t>в</w:t>
      </w:r>
      <w:r w:rsidR="000D7404">
        <w:rPr>
          <w:color w:val="000000"/>
          <w:sz w:val="28"/>
          <w:szCs w:val="28"/>
        </w:rPr>
        <w:t xml:space="preserve"> </w:t>
      </w:r>
      <w:r w:rsidR="00E51147">
        <w:rPr>
          <w:color w:val="000000"/>
          <w:sz w:val="28"/>
          <w:szCs w:val="28"/>
        </w:rPr>
        <w:t>П</w:t>
      </w:r>
      <w:r w:rsidR="000D7404" w:rsidRPr="00BA4E38">
        <w:rPr>
          <w:color w:val="000000"/>
          <w:sz w:val="28"/>
          <w:szCs w:val="28"/>
        </w:rPr>
        <w:t xml:space="preserve">риложении 1 </w:t>
      </w:r>
      <w:r w:rsidR="00E51147">
        <w:rPr>
          <w:color w:val="000000"/>
          <w:sz w:val="28"/>
          <w:szCs w:val="28"/>
        </w:rPr>
        <w:t xml:space="preserve">«Теплогидравлический расчет существующего положения» </w:t>
      </w:r>
      <w:r w:rsidR="000D7404" w:rsidRPr="00BA4E38">
        <w:rPr>
          <w:color w:val="000000"/>
          <w:sz w:val="28"/>
          <w:szCs w:val="28"/>
        </w:rPr>
        <w:t>к</w:t>
      </w:r>
      <w:r w:rsidR="009940BB" w:rsidRPr="00BA4E38">
        <w:rPr>
          <w:color w:val="000000"/>
          <w:sz w:val="28"/>
          <w:szCs w:val="28"/>
        </w:rPr>
        <w:t xml:space="preserve"> </w:t>
      </w:r>
      <w:r w:rsidR="00E51147">
        <w:rPr>
          <w:color w:val="000000"/>
          <w:sz w:val="28"/>
          <w:szCs w:val="28"/>
        </w:rPr>
        <w:t>Э</w:t>
      </w:r>
      <w:r w:rsidR="009940BB" w:rsidRPr="00BA4E38">
        <w:rPr>
          <w:color w:val="000000"/>
          <w:sz w:val="28"/>
          <w:szCs w:val="28"/>
        </w:rPr>
        <w:t>лектронной модели</w:t>
      </w:r>
      <w:r w:rsidRPr="00BA4E38">
        <w:rPr>
          <w:color w:val="000000"/>
          <w:sz w:val="28"/>
          <w:szCs w:val="28"/>
        </w:rPr>
        <w:t>.</w:t>
      </w:r>
      <w:r w:rsidR="00BA4E38">
        <w:rPr>
          <w:color w:val="000000"/>
          <w:sz w:val="28"/>
          <w:szCs w:val="28"/>
        </w:rPr>
        <w:t xml:space="preserve"> </w:t>
      </w:r>
    </w:p>
    <w:p w:rsidR="000B7B0E" w:rsidRPr="00C501BE" w:rsidRDefault="000B7B0E" w:rsidP="00A97BFD">
      <w:pPr>
        <w:pStyle w:val="3"/>
        <w:spacing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bookmarkStart w:id="14" w:name="_Toc448843609"/>
      <w:r w:rsidRPr="00C501BE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4.1.1 </w:t>
      </w:r>
      <w:r w:rsidR="00145848" w:rsidRPr="00C501BE">
        <w:rPr>
          <w:rFonts w:ascii="Times New Roman" w:eastAsia="Times New Roman" w:hAnsi="Times New Roman" w:cs="Times New Roman"/>
          <w:color w:val="auto"/>
          <w:sz w:val="24"/>
          <w:szCs w:val="24"/>
        </w:rPr>
        <w:t>Пример п</w:t>
      </w:r>
      <w:r w:rsidRPr="00C501BE">
        <w:rPr>
          <w:rFonts w:ascii="Times New Roman" w:eastAsia="Times New Roman" w:hAnsi="Times New Roman" w:cs="Times New Roman"/>
          <w:color w:val="auto"/>
          <w:sz w:val="24"/>
          <w:szCs w:val="24"/>
        </w:rPr>
        <w:t>ротокол</w:t>
      </w:r>
      <w:r w:rsidR="00145848" w:rsidRPr="00C501BE">
        <w:rPr>
          <w:rFonts w:ascii="Times New Roman" w:eastAsia="Times New Roman" w:hAnsi="Times New Roman" w:cs="Times New Roman"/>
          <w:color w:val="auto"/>
          <w:sz w:val="24"/>
          <w:szCs w:val="24"/>
        </w:rPr>
        <w:t>а</w:t>
      </w:r>
      <w:r w:rsidRPr="00C501BE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теплогидравлического расчета Котельной</w:t>
      </w:r>
      <w:r w:rsidR="0024306A" w:rsidRPr="00C501BE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№ 1 (район Сумкино) </w:t>
      </w:r>
      <w:r w:rsidRPr="00C501BE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(Наладка)</w:t>
      </w:r>
      <w:bookmarkEnd w:id="14"/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************************************************************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* ZuluThermo 7.0.0.5023 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* Наладка сети "Тепловые сети" 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* С учетом открытой ГВС 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* Не учитывать неравномерность потребления горячей воды 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Доля циркуляции по средней тепловой нагрузке на ГВС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* С учетом утечек 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  Доля утечки из тепловой сети 0.25%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  Доля утечки из систем теплопотребления 0.25%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* С учетом нормативных тепловых потерь 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  Не компенсировать тепловые потери расходом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Гашение избыточного напора дроссельными шайбами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Минимальный диаметр сопла 3.0 мм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Минимальный диаметр шайбы 3.0 мм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Температура полки 70.0°C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Запас напора на заполнение системы 5.0 м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Максимально допустимое давление в обратном трубопроводе 60.0 м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Не включать в расчет тупики без нагрузки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Формула для расчета коэффициента гидравлического трения: Колбрука-Уайта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Плотность теплоносителя в подающем: 0.975 т/м3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Плотность теплоносителя в обратном: 0.975 т/м3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Точность по расходам: 0.00100 т/час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Точность по температурам: 0.05000 °C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************************************************************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Анализ топологии...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501BE">
        <w:rPr>
          <w:rFonts w:ascii="Times New Roman" w:hAnsi="Times New Roman" w:cs="Times New Roman"/>
          <w:b/>
          <w:sz w:val="24"/>
          <w:szCs w:val="24"/>
        </w:rPr>
        <w:t>--------- Наладка тепловой сети от источника: ID=28346 ---------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Кодировка сети...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Чтение данных по источникам...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Чтение данных по ЦТП...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Чтение данных по потребителям...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Чтение данных по участкам...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Чтение данных по дросселирующим узлам...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Чтение данных по камерам...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Чтение данных по задвижкам...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от ЦТП (28886)...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ID=28886 H = 15.384 G = 153.200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от ЦТП (29149)...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ID=29149 H = 18.515 G = 223.255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сети ГВС от ЦТП (28886)...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ID=28886 H = 10.000 G = 6.534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сети ГВС от ЦТП (29149)...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ID=29149 H = 10.000 G = 11.106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Расчет потокораспределения #1...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Предупреждение Z615: ID=28368 'Проходная ООО "Сумкино"' Температура на потребителе ниже 10 градусов. Расчет остановлен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delta 0.000000 ID=-1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от ЦТП (28886)...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ID=28886 H = 15.384 G = 153.200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от ЦТП (29149)...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ID=29149 H = 18.515 G = 223.255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сети ГВС от ЦТП (28886)...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ID=28886 H = 10.000 G = 6.534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сети ГВС от ЦТП (29149)...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ID=29149 H = 10.000 G = 11.106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Расчет потокораспределения #2...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Предупреждение Z615: ID=28368 'Проходная ООО "Сумкино"' Температура на потребителе ниже 10 градусов. Расчет остановлен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delta 0.000000 ID=-1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Контроль напора...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Расчет тепловых потерь в обратном трубопроводе...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от ЦТП (28886)...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ID=28886 H = 15.384 G = 153.200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от ЦТП (29149)...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ID=29149 H = 18.515 G = 223.255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сети ГВС от ЦТП (28886)...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ID=28886 H = 10.000 G = 6.534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сети ГВС от ЦТП (29149)...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ID=29149 H = 10.000 G = 11.106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Расчет потокораспределения #3...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Предупреждение Z615: ID=28368 'Проходная ООО "Сумкино"' Температура на потребителе ниже 10 градусов. Расчет остановлен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delta 0.000000 ID=-1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от ЦТП (28886)...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ID=28886 H = 15.384 G = 153.200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от ЦТП (29149)...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ID=29149 H = 18.515 G = 223.255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сети ГВС от ЦТП (28886)...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ID=28886 H = 10.000 G = 6.534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сети ГВС от ЦТП (29149)...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ID=29149 H = 10.000 G = 11.106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Расчет потокораспределения #4...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Предупреждение Z615: ID=28368 'Проходная ООО "Сумкино"' Температура на потребителе ниже 10 градусов. Расчет остановлен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delta 0.000000 ID=-1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Контроль напора...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Расчет тепловых потерь в обратном трубопроводе...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от ЦТП (28886)...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ID=28886 H = 15.384 G = 153.200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от ЦТП (29149)...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ID=29149 H = 18.515 G = 223.255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сети ГВС от ЦТП (28886)...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ID=28886 H = 10.000 G = 6.534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сети ГВС от ЦТП (29149)...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ID=29149 H = 10.000 G = 11.106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Расчет потокораспределения #5...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Предупреждение Z615: ID=28368 'Проходная ООО "Сумкино"' Температура на потребителе ниже 10 градусов. Расчет остановлен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delta 0.000000 ID=-1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от ЦТП (28886)...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ID=28886 H = 15.384 G = 153.200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от ЦТП (29149)...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ID=29149 H = 18.515 G = 223.255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сети ГВС от ЦТП (28886)...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ID=28886 H = 10.000 G = 6.534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сети ГВС от ЦТП (29149)...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ID=29149 H = 10.000 G = 11.106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Расчет потокораспределения #6...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Предупреждение Z615: ID=28368 'Проходная ООО "Сумкино"' Температура на потребителе ниже 10 градусов. Расчет остановлен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delta 0.000000 ID=-1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Контроль напора...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Расчет тепловых потерь в обратном трубопроводе...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Расчет дросселирующих устройств уровень: 1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от ЦТП (28886)...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ID=28886 H = 15.384 G = 153.200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от ЦТП (29149)...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ID=29149 H = 18.515 G = 223.255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сети ГВС от ЦТП (28886)...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ID=28886 H = 10.000 G = 6.534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сети ГВС от ЦТП (29149)...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ID=29149 H = 10.000 G = 11.106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Расчет потокораспределения #7...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Контроль напора...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Расчет тепловых потерь в обратном трубопроводе...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Расчет дросселирующих устройств уровень: 2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Запись результатов по потребителям...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Предупреждение Z618: ID=28368 'Проходная ООО "Сумкино"' Количество шайб на подающем трубопроводе на СО больше 3 (101)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Запись результатов по объектам 'Участки'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Запись результатов по объектам 'Узел'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Запись результатов по объектам 'Задвижка'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Расчет баланса по теплу и воде...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Запись результатов по объектам 'ЦТП'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Запись результатов по объектам 'Источник'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501BE">
        <w:rPr>
          <w:rFonts w:ascii="Times New Roman" w:hAnsi="Times New Roman" w:cs="Times New Roman"/>
          <w:b/>
          <w:sz w:val="24"/>
          <w:szCs w:val="24"/>
        </w:rPr>
        <w:t>Источник ID=28346 Котельная № 1: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Количество тепла, вырабатываемое на источнике за ч.         12.111, Гкал/ч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Расход тепла на систему отопления                            9.130, Гкал/ч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Расход тепла на систему вентиляции                           0.353, Гкал/ч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Расход тепла на открытые системы ГВС                         0.134, Гкал/ч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Расход тепла на закрытые системы ГВС                         1.390, Гкал/ч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Расход тепла на циркуляцию                                   0.008, Гкал/ч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Тепловые потери в подающем трубопроводе                    0.67011, Гкал/ч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Тепловые потери в обратном трубопроводе                    0.33294, Гкал/ч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Потери тепла от утечек в подающем трубопроводе               0.030, Гкал/ч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Потери тепла от утечек в обратном трубопроводе               0.021, Гкал/ч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Потери тепла от утечек в системах теплопотребления           0.042, Гкал/ч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Суммарный расход в подающем трубопроводе                   443.271, т/ч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Суммарный расход в обратном трубопроводе                   440.441, т/ч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Суммарный расход на подпитку                                 2.830, т/ч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Суммарный расход на систему отопления                      375.833, т/ч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Суммарный расход на систему вентиляции                      14.200, т/ч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Суммарный расход воды на систему ГВС (открытая сх.)          1.557, т/ч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Расход воды на параллельные ступени ТО                      51.354, т/ч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Расход воды на утечки из подающего трубопровода              0.327, т/ч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Расход воды на утечки из обратного трубопровода              0.323, т/ч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Расход воды на утечки из систем теплопотребления             0.623, т/ч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Давление в подающем трубопроводе                           85.000, м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Давление в обратном трубопроводе                           32.000, м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Располагаемый напор                                         53.000, м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Температура в подающем трубопроводе                         95.000,°C</w:t>
      </w:r>
    </w:p>
    <w:p w:rsidR="0024306A" w:rsidRPr="00C501BE" w:rsidRDefault="0024306A" w:rsidP="0024306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Температура в обратном трубопроводе                         68.080,°C</w:t>
      </w:r>
    </w:p>
    <w:p w:rsidR="0024306A" w:rsidRPr="00C501BE" w:rsidRDefault="0024306A" w:rsidP="0024306A">
      <w:pPr>
        <w:rPr>
          <w:sz w:val="24"/>
          <w:szCs w:val="24"/>
        </w:rPr>
      </w:pPr>
    </w:p>
    <w:p w:rsidR="000B7B0E" w:rsidRPr="00C501BE" w:rsidRDefault="000B7B0E" w:rsidP="00A97BFD">
      <w:pPr>
        <w:pStyle w:val="3"/>
        <w:spacing w:line="240" w:lineRule="auto"/>
        <w:jc w:val="center"/>
        <w:rPr>
          <w:rFonts w:ascii="Times New Roman" w:eastAsiaTheme="minorHAnsi" w:hAnsi="Times New Roman" w:cs="Times New Roman"/>
          <w:color w:val="auto"/>
          <w:sz w:val="24"/>
          <w:szCs w:val="24"/>
        </w:rPr>
      </w:pPr>
      <w:bookmarkStart w:id="15" w:name="_Toc448843610"/>
      <w:r w:rsidRPr="00C501BE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4.1.2 </w:t>
      </w:r>
      <w:r w:rsidR="00900C2C" w:rsidRPr="00C501BE">
        <w:rPr>
          <w:rFonts w:ascii="Times New Roman" w:eastAsia="Times New Roman" w:hAnsi="Times New Roman" w:cs="Times New Roman"/>
          <w:color w:val="auto"/>
          <w:sz w:val="24"/>
          <w:szCs w:val="24"/>
        </w:rPr>
        <w:t>Пример п</w:t>
      </w:r>
      <w:r w:rsidRPr="00C501BE">
        <w:rPr>
          <w:rFonts w:ascii="Times New Roman" w:eastAsia="Times New Roman" w:hAnsi="Times New Roman" w:cs="Times New Roman"/>
          <w:color w:val="auto"/>
          <w:sz w:val="24"/>
          <w:szCs w:val="24"/>
        </w:rPr>
        <w:t>ротокол</w:t>
      </w:r>
      <w:r w:rsidR="00900C2C" w:rsidRPr="00C501BE">
        <w:rPr>
          <w:rFonts w:ascii="Times New Roman" w:eastAsia="Times New Roman" w:hAnsi="Times New Roman" w:cs="Times New Roman"/>
          <w:color w:val="auto"/>
          <w:sz w:val="24"/>
          <w:szCs w:val="24"/>
        </w:rPr>
        <w:t>а</w:t>
      </w:r>
      <w:r w:rsidRPr="00C501BE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теплогидравлического расчета Котельной № </w:t>
      </w:r>
      <w:r w:rsidR="0024306A" w:rsidRPr="00C501BE">
        <w:rPr>
          <w:rFonts w:ascii="Times New Roman" w:eastAsia="Times New Roman" w:hAnsi="Times New Roman" w:cs="Times New Roman"/>
          <w:color w:val="auto"/>
          <w:sz w:val="24"/>
          <w:szCs w:val="24"/>
        </w:rPr>
        <w:t>1 (район Сумкино)</w:t>
      </w:r>
      <w:r w:rsidRPr="00C501BE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(Поверка)</w:t>
      </w:r>
      <w:bookmarkEnd w:id="15"/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************************************************************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* ZuluThermo 7.0.0.5023 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* Поверочный расчет сети "Тепловые сети (расчет)" 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Сопла и шайбы из наладочного расчета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Диаметры фактически установленные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* Не учитывать неравномерность потребления горячей воды 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Доля циркуляции по средней тепловой нагрузке на ГВС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* С учетом утечек 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  Доля утечки из тепловой сети 0.25%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  Доля утечки из систем теплопотребления 0.25%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* С учетом нормативных тепловых потерь 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Минимальный диаметр сопла 3.0 мм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Минимальный диаметр шайбы 3.0 мм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Температура полки 70.0 °C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Не включать в расчет тупики без нагрузки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Формула для расчета коэффициента гидравлического трения: Колбрука-Уайта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Плотность теплоносителя в подающем: 0.975 т/м3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Плотность теплоносителя в обратном: 0.975 т/м3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Точность по расходам: 0.00100 т/час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 Точность по температурам: 0.05000 °C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************************************************************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Анализ топологии...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501BE">
        <w:rPr>
          <w:rFonts w:ascii="Times New Roman" w:hAnsi="Times New Roman" w:cs="Times New Roman"/>
          <w:b/>
          <w:sz w:val="24"/>
          <w:szCs w:val="24"/>
        </w:rPr>
        <w:t>--------- Поверочный расчет тепловой сети от источника: ID=28346 ---------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Кодировка сети...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Чтение данных по источникам...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Чтение данных по ЦТП...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Чтение данных по потребителям...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Чтение данных по участкам...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Чтение данных по камерам...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Чтение данных по задвижкам...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сети ГВС от ЦТП (28886)...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ID=28886 H = 10.000 G = 6.528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Расчет сети ГВС от ЦТП (29149)...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ЦТП: ID=29149 H = 10.000 G = 11.076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Расчет потокораспределения #1...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Узлов 1071   Участков 1183  Циклов 113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delta 207.853417 ID=29149  T1=94.374 T2=0.000 G=206.85342 H=-0.000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Расчет потокораспределения #2...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Запись результатов по объектам 'Участки'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Запись результатов по объектам 'Узел'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Запись результатов по объектам 'Задвижка'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Расчет баланса по теплу и воде...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Запись результатов по объектам 'ЦТП'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>Запись результатов по объектам 'Источник'</w:t>
      </w:r>
    </w:p>
    <w:p w:rsidR="006221FE" w:rsidRPr="00C501BE" w:rsidRDefault="006221FE" w:rsidP="00EE1E9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501BE">
        <w:rPr>
          <w:rFonts w:ascii="Times New Roman" w:hAnsi="Times New Roman" w:cs="Times New Roman"/>
          <w:b/>
          <w:sz w:val="24"/>
          <w:szCs w:val="24"/>
        </w:rPr>
        <w:t>Источник ID=28346 Котельная № 1: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Количество тепла, вырабатываемое на источнике за ч.         10.501, Гкал/ч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Расход тепла на открытые системы ГВС                         0.010, Гкал/ч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Расход тепла на закрытые системы ГВС                         0.485, Гкал/ч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Расход тепла на циркуляцию                                   0.003, Гкал/ч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Тепловые потери в подающем трубопроводе                    0.64957, Гкал/ч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Тепловые потери в обратном трубопроводе                    0.32528, Гкал/ч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Потери тепла от утечек в подающем трубопроводе               2.867, Гкал/ч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Потери тепла от утечек в обратном трубопроводе               2.081, Гкал/ч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Потери тепла от утечек в системах теплопотребления           4.080, Гкал/ч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Суммарный расход в подающем трубопроводе                   365.456, т/ч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Суммарный расход в обратном трубопроводе                   363.147, т/ч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Суммарный расход на подпитку                                 2.309, т/ч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Суммарный расход воды на систему ГВС (открытая сх.)          1.036, т/ч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Расход воды на параллельные ступени ТО                       5.821, т/ч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Расход воды на утечки из подающего трубопровода              0.327, т/ч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Расход воды на утечки из обратного трубопровода              0.323, т/ч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Расход воды на утечки из систем теплопотребления             0.623, т/ч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Давление в подающем трубопроводе                           85.000, м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Давление в обратном трубопроводе                           32.000, м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Располагаемый напор                                         53.000, м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Температура в подающем трубопроводе                         95.000,°C</w:t>
      </w:r>
    </w:p>
    <w:p w:rsidR="00EE1E92" w:rsidRPr="00C501BE" w:rsidRDefault="00EE1E92" w:rsidP="00EE1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501BE">
        <w:rPr>
          <w:rFonts w:ascii="Times New Roman" w:hAnsi="Times New Roman" w:cs="Times New Roman"/>
          <w:sz w:val="24"/>
          <w:szCs w:val="24"/>
        </w:rPr>
        <w:t xml:space="preserve">    Температура в обратном трубопроводе                         66.657,°C</w:t>
      </w:r>
    </w:p>
    <w:p w:rsidR="000B7B0E" w:rsidRPr="00D970F3" w:rsidRDefault="000B7B0E" w:rsidP="00501BEA">
      <w:pPr>
        <w:pStyle w:val="af7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</w:p>
    <w:p w:rsidR="007D2543" w:rsidRPr="0024306A" w:rsidRDefault="007D2543" w:rsidP="0024306A">
      <w:pPr>
        <w:spacing w:after="0" w:line="240" w:lineRule="auto"/>
        <w:ind w:firstLine="709"/>
        <w:jc w:val="both"/>
        <w:rPr>
          <w:rFonts w:ascii="Times New Roman" w:hAnsi="Times New Roman"/>
          <w:noProof/>
          <w:sz w:val="28"/>
          <w:szCs w:val="28"/>
        </w:rPr>
      </w:pPr>
      <w:r w:rsidRPr="0024306A">
        <w:rPr>
          <w:rFonts w:ascii="Times New Roman" w:hAnsi="Times New Roman"/>
          <w:noProof/>
          <w:sz w:val="28"/>
          <w:szCs w:val="28"/>
        </w:rPr>
        <w:t xml:space="preserve">В результате проведения калибровки теплогидравлических режимов были определены параметры (напоры, давления, температуры, расходы) на выходе для каждого источника источников теплоснабжения и в абонентских вводах всех присоединенных к нему потребителей. Данные по параметрам на источниках отражены в протоколах расчета. </w:t>
      </w:r>
    </w:p>
    <w:p w:rsidR="007D2543" w:rsidRPr="0024306A" w:rsidRDefault="007D2543" w:rsidP="0024306A">
      <w:pPr>
        <w:spacing w:after="0" w:line="240" w:lineRule="auto"/>
        <w:ind w:firstLine="709"/>
        <w:jc w:val="both"/>
        <w:rPr>
          <w:rFonts w:ascii="Times New Roman" w:hAnsi="Times New Roman"/>
          <w:noProof/>
          <w:sz w:val="28"/>
          <w:szCs w:val="28"/>
        </w:rPr>
      </w:pPr>
      <w:r w:rsidRPr="0024306A">
        <w:rPr>
          <w:rFonts w:ascii="Times New Roman" w:hAnsi="Times New Roman"/>
          <w:noProof/>
          <w:sz w:val="28"/>
          <w:szCs w:val="28"/>
        </w:rPr>
        <w:t xml:space="preserve">С целью обеспечения надежного и качественного теплоснабжения потребителей от котельных, необходимо соблюдать расчетный теплогидравлический режим. </w:t>
      </w:r>
    </w:p>
    <w:p w:rsidR="007D2543" w:rsidRPr="0024306A" w:rsidRDefault="007D2543" w:rsidP="0024306A">
      <w:pPr>
        <w:spacing w:after="0" w:line="240" w:lineRule="auto"/>
        <w:ind w:firstLine="709"/>
        <w:jc w:val="both"/>
        <w:rPr>
          <w:rFonts w:ascii="Times New Roman" w:hAnsi="Times New Roman"/>
          <w:noProof/>
          <w:sz w:val="28"/>
          <w:szCs w:val="28"/>
        </w:rPr>
      </w:pPr>
      <w:r w:rsidRPr="0024306A">
        <w:rPr>
          <w:rFonts w:ascii="Times New Roman" w:hAnsi="Times New Roman"/>
          <w:noProof/>
          <w:sz w:val="28"/>
          <w:szCs w:val="28"/>
        </w:rPr>
        <w:t xml:space="preserve">До начала отопительного периода </w:t>
      </w:r>
      <w:r w:rsidR="0024306A">
        <w:rPr>
          <w:rFonts w:ascii="Times New Roman" w:hAnsi="Times New Roman"/>
          <w:noProof/>
          <w:sz w:val="28"/>
          <w:szCs w:val="28"/>
        </w:rPr>
        <w:t>с</w:t>
      </w:r>
      <w:r w:rsidRPr="0024306A">
        <w:rPr>
          <w:rFonts w:ascii="Times New Roman" w:hAnsi="Times New Roman"/>
          <w:noProof/>
          <w:sz w:val="28"/>
          <w:szCs w:val="28"/>
        </w:rPr>
        <w:t>истемы теплопотребления должны быть опрессованы и промыты. После подачи теплоносителя и установления устойчивой циркуляции теплоносителя необходимо произвести комплекс</w:t>
      </w:r>
      <w:r w:rsidR="001D4BD3" w:rsidRPr="0024306A">
        <w:rPr>
          <w:rFonts w:ascii="Times New Roman" w:hAnsi="Times New Roman"/>
          <w:noProof/>
          <w:sz w:val="28"/>
          <w:szCs w:val="28"/>
        </w:rPr>
        <w:t xml:space="preserve"> режимно-наладочных мероприятий, </w:t>
      </w:r>
      <w:r w:rsidRPr="0024306A">
        <w:rPr>
          <w:rFonts w:ascii="Times New Roman" w:hAnsi="Times New Roman"/>
          <w:noProof/>
          <w:sz w:val="28"/>
          <w:szCs w:val="28"/>
        </w:rPr>
        <w:t>испытания всех сетей на прочность в соответствии с правилами эксплуатации.</w:t>
      </w:r>
    </w:p>
    <w:p w:rsidR="007D2543" w:rsidRDefault="007D2543" w:rsidP="0024306A">
      <w:pPr>
        <w:spacing w:after="0" w:line="240" w:lineRule="auto"/>
        <w:ind w:firstLine="709"/>
        <w:jc w:val="both"/>
        <w:rPr>
          <w:rFonts w:ascii="Times New Roman" w:hAnsi="Times New Roman"/>
          <w:noProof/>
          <w:sz w:val="28"/>
          <w:szCs w:val="28"/>
        </w:rPr>
      </w:pPr>
      <w:r w:rsidRPr="0024306A">
        <w:rPr>
          <w:rFonts w:ascii="Times New Roman" w:hAnsi="Times New Roman"/>
          <w:noProof/>
          <w:sz w:val="28"/>
          <w:szCs w:val="28"/>
        </w:rPr>
        <w:t>В результате расчета соблюдены обязательные условия по обе</w:t>
      </w:r>
      <w:r w:rsidR="00DE341A" w:rsidRPr="0024306A">
        <w:rPr>
          <w:rFonts w:ascii="Times New Roman" w:hAnsi="Times New Roman"/>
          <w:noProof/>
          <w:sz w:val="28"/>
          <w:szCs w:val="28"/>
        </w:rPr>
        <w:t>спечению потребителей расчетным</w:t>
      </w:r>
      <w:r w:rsidRPr="0024306A">
        <w:rPr>
          <w:rFonts w:ascii="Times New Roman" w:hAnsi="Times New Roman"/>
          <w:noProof/>
          <w:sz w:val="28"/>
          <w:szCs w:val="28"/>
        </w:rPr>
        <w:t xml:space="preserve"> расходом и располагаемым напором, заполняемости систем</w:t>
      </w:r>
      <w:r w:rsidR="001D4BD3" w:rsidRPr="0024306A">
        <w:rPr>
          <w:rFonts w:ascii="Times New Roman" w:hAnsi="Times New Roman"/>
          <w:noProof/>
          <w:sz w:val="28"/>
          <w:szCs w:val="28"/>
        </w:rPr>
        <w:t xml:space="preserve"> теплопотребления, не превышени</w:t>
      </w:r>
      <w:r w:rsidR="00DE341A" w:rsidRPr="0024306A">
        <w:rPr>
          <w:rFonts w:ascii="Times New Roman" w:hAnsi="Times New Roman"/>
          <w:noProof/>
          <w:sz w:val="28"/>
          <w:szCs w:val="28"/>
        </w:rPr>
        <w:t>я</w:t>
      </w:r>
      <w:r w:rsidRPr="0024306A">
        <w:rPr>
          <w:rFonts w:ascii="Times New Roman" w:hAnsi="Times New Roman"/>
          <w:noProof/>
          <w:sz w:val="28"/>
          <w:szCs w:val="28"/>
        </w:rPr>
        <w:t xml:space="preserve"> давления в обратном трубопроводе - 6 кгс/см</w:t>
      </w:r>
      <w:r w:rsidRPr="0024306A">
        <w:rPr>
          <w:rFonts w:ascii="Times New Roman" w:hAnsi="Times New Roman"/>
          <w:noProof/>
          <w:sz w:val="28"/>
          <w:szCs w:val="28"/>
          <w:vertAlign w:val="superscript"/>
        </w:rPr>
        <w:t>2</w:t>
      </w:r>
      <w:r w:rsidRPr="0024306A">
        <w:rPr>
          <w:rFonts w:ascii="Times New Roman" w:hAnsi="Times New Roman"/>
          <w:noProof/>
          <w:sz w:val="28"/>
          <w:szCs w:val="28"/>
        </w:rPr>
        <w:t xml:space="preserve">, </w:t>
      </w:r>
      <w:r w:rsidR="00DE341A" w:rsidRPr="0024306A">
        <w:rPr>
          <w:rFonts w:ascii="Times New Roman" w:hAnsi="Times New Roman"/>
          <w:noProof/>
          <w:sz w:val="28"/>
          <w:szCs w:val="28"/>
        </w:rPr>
        <w:t>не вскипания</w:t>
      </w:r>
      <w:r w:rsidRPr="0024306A">
        <w:rPr>
          <w:rFonts w:ascii="Times New Roman" w:hAnsi="Times New Roman"/>
          <w:noProof/>
          <w:sz w:val="28"/>
          <w:szCs w:val="28"/>
        </w:rPr>
        <w:t xml:space="preserve"> теплоносителя в подающем трубопроводе. </w:t>
      </w:r>
    </w:p>
    <w:p w:rsidR="00B761E3" w:rsidRPr="0024306A" w:rsidRDefault="00B761E3" w:rsidP="00A97BFD">
      <w:pPr>
        <w:pStyle w:val="2"/>
        <w:spacing w:before="100" w:beforeAutospacing="1" w:after="240" w:line="240" w:lineRule="auto"/>
        <w:ind w:left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16" w:name="_Toc448843611"/>
      <w:r w:rsidRPr="0024306A">
        <w:rPr>
          <w:rFonts w:ascii="Times New Roman" w:hAnsi="Times New Roman" w:cs="Times New Roman"/>
          <w:color w:val="auto"/>
          <w:sz w:val="28"/>
          <w:szCs w:val="28"/>
        </w:rPr>
        <w:t>4.2 Гидравлический расчет при совместной работе нескольких источников тепловой энергии на единую тепловую сеть</w:t>
      </w:r>
      <w:bookmarkEnd w:id="16"/>
    </w:p>
    <w:p w:rsidR="00D970F3" w:rsidRPr="00EE1E92" w:rsidRDefault="00D970F3" w:rsidP="00EE1E92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EE1E92">
        <w:rPr>
          <w:color w:val="000000"/>
          <w:sz w:val="28"/>
          <w:szCs w:val="28"/>
        </w:rPr>
        <w:t>Рассмотрим теплогидравлический расчет при совместной работе нескольких источников тепловой энергии на единую тепло</w:t>
      </w:r>
      <w:r w:rsidR="00BF2058">
        <w:rPr>
          <w:color w:val="000000"/>
          <w:sz w:val="28"/>
          <w:szCs w:val="28"/>
        </w:rPr>
        <w:t>вую сеть на примере Котельной № </w:t>
      </w:r>
      <w:r w:rsidRPr="00EE1E92">
        <w:rPr>
          <w:color w:val="000000"/>
          <w:sz w:val="28"/>
          <w:szCs w:val="28"/>
        </w:rPr>
        <w:t>1</w:t>
      </w:r>
      <w:r w:rsidR="00EE1E92">
        <w:rPr>
          <w:color w:val="000000"/>
          <w:sz w:val="28"/>
          <w:szCs w:val="28"/>
        </w:rPr>
        <w:t>4</w:t>
      </w:r>
      <w:r w:rsidR="00BF2058">
        <w:rPr>
          <w:color w:val="000000"/>
          <w:sz w:val="28"/>
          <w:szCs w:val="28"/>
        </w:rPr>
        <w:t xml:space="preserve"> и Котельной № </w:t>
      </w:r>
      <w:r w:rsidR="00EE1E92">
        <w:rPr>
          <w:color w:val="000000"/>
          <w:sz w:val="28"/>
          <w:szCs w:val="28"/>
        </w:rPr>
        <w:t>18</w:t>
      </w:r>
      <w:r w:rsidRPr="00EE1E92">
        <w:rPr>
          <w:color w:val="000000"/>
          <w:sz w:val="28"/>
          <w:szCs w:val="28"/>
        </w:rPr>
        <w:t>.</w:t>
      </w:r>
    </w:p>
    <w:p w:rsidR="00B91D11" w:rsidRPr="00EE1E92" w:rsidRDefault="00B91D11" w:rsidP="00EE1E92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EE1E92">
        <w:rPr>
          <w:color w:val="000000"/>
          <w:sz w:val="28"/>
          <w:szCs w:val="28"/>
        </w:rPr>
        <w:t xml:space="preserve">Зоны теплоснабжения </w:t>
      </w:r>
      <w:r w:rsidR="00DB3C24" w:rsidRPr="00EE1E92">
        <w:rPr>
          <w:color w:val="000000"/>
          <w:sz w:val="28"/>
          <w:szCs w:val="28"/>
        </w:rPr>
        <w:t>Котельных №№ 1</w:t>
      </w:r>
      <w:r w:rsidR="00EE1E92">
        <w:rPr>
          <w:color w:val="000000"/>
          <w:sz w:val="28"/>
          <w:szCs w:val="28"/>
        </w:rPr>
        <w:t>4</w:t>
      </w:r>
      <w:r w:rsidR="00DB3C24" w:rsidRPr="00EE1E92">
        <w:rPr>
          <w:color w:val="000000"/>
          <w:sz w:val="28"/>
          <w:szCs w:val="28"/>
        </w:rPr>
        <w:t xml:space="preserve">, </w:t>
      </w:r>
      <w:r w:rsidR="00EE1E92">
        <w:rPr>
          <w:color w:val="000000"/>
          <w:sz w:val="28"/>
          <w:szCs w:val="28"/>
        </w:rPr>
        <w:t>18</w:t>
      </w:r>
      <w:r w:rsidR="00E46C56">
        <w:rPr>
          <w:color w:val="000000"/>
          <w:sz w:val="28"/>
          <w:szCs w:val="28"/>
        </w:rPr>
        <w:t xml:space="preserve"> представлены на рис.</w:t>
      </w:r>
      <w:r w:rsidRPr="00EE1E92">
        <w:rPr>
          <w:color w:val="000000"/>
          <w:sz w:val="28"/>
          <w:szCs w:val="28"/>
        </w:rPr>
        <w:t xml:space="preserve"> </w:t>
      </w:r>
      <w:r w:rsidR="008D61D3">
        <w:rPr>
          <w:color w:val="000000"/>
          <w:sz w:val="28"/>
          <w:szCs w:val="28"/>
        </w:rPr>
        <w:t>4-5</w:t>
      </w:r>
      <w:r w:rsidRPr="00EE1E92">
        <w:rPr>
          <w:color w:val="000000"/>
          <w:sz w:val="28"/>
          <w:szCs w:val="28"/>
        </w:rPr>
        <w:t>.</w:t>
      </w:r>
    </w:p>
    <w:p w:rsidR="00B91D11" w:rsidRPr="00EE1E92" w:rsidRDefault="00EE1E92" w:rsidP="00B91D11">
      <w:pPr>
        <w:pStyle w:val="af7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539BE70" wp14:editId="034BA5FC">
            <wp:extent cx="5932698" cy="7105879"/>
            <wp:effectExtent l="0" t="0" r="0" b="0"/>
            <wp:docPr id="1" name="Рисунок 1" descr="C:\Port\СХЕМЫ\Тобольск\Данные от заказчика по ЗУЛУ\02.10.2013 от САВ\моделирование при совместной работе источников\Котельная № 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ort\СХЕМЫ\Тобольск\Данные от заказчика по ЗУЛУ\02.10.2013 от САВ\моделирование при совместной работе источников\Котельная № 1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907" cy="7113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D11" w:rsidRPr="00DB3C24" w:rsidRDefault="00B91D11" w:rsidP="00DB3C24">
      <w:pPr>
        <w:tabs>
          <w:tab w:val="left" w:pos="7503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B3C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Рисунок </w:t>
      </w:r>
      <w:r w:rsidR="002948DC" w:rsidRPr="00DB3C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begin"/>
      </w:r>
      <w:r w:rsidRPr="00DB3C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instrText xml:space="preserve"> SEQ Рисунок \* ARABIC </w:instrText>
      </w:r>
      <w:r w:rsidR="002948DC" w:rsidRPr="00DB3C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separate"/>
      </w:r>
      <w:r w:rsidR="00E55BBA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t>4</w:t>
      </w:r>
      <w:r w:rsidR="002948DC" w:rsidRPr="00DB3C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fldChar w:fldCharType="end"/>
      </w:r>
      <w:r w:rsidRPr="00DB3C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Зона теплоснабжения </w:t>
      </w:r>
      <w:r w:rsidR="00DB3C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Котельной № 1</w:t>
      </w:r>
      <w:r w:rsidR="00EE1E9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r w:rsidR="00DB3C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DB3C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(</w:t>
      </w:r>
      <w:r w:rsidR="0034252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выделена красным</w:t>
      </w:r>
      <w:r w:rsidRPr="00DB3C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цвет</w:t>
      </w:r>
      <w:r w:rsidR="0034252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ом</w:t>
      </w:r>
      <w:r w:rsidRPr="00DB3C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</w:t>
      </w:r>
    </w:p>
    <w:p w:rsidR="00B91D11" w:rsidRPr="00EE1E92" w:rsidRDefault="00EE1E92" w:rsidP="00B91D11">
      <w:pPr>
        <w:pStyle w:val="af7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  <w:highlight w:val="red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 wp14:anchorId="082B591E" wp14:editId="02067998">
            <wp:extent cx="6010032" cy="6951643"/>
            <wp:effectExtent l="0" t="0" r="0" b="1905"/>
            <wp:docPr id="5" name="Рисунок 5" descr="C:\Port\СХЕМЫ\Тобольск\Данные от заказчика по ЗУЛУ\02.10.2013 от САВ\моделирование при совместной работе источников\Котельная № 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Port\СХЕМЫ\Тобольск\Данные от заказчика по ЗУЛУ\02.10.2013 от САВ\моделирование при совместной работе источников\Котельная № 1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6951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D11" w:rsidRPr="00B91D11" w:rsidRDefault="00B91D11" w:rsidP="00B91D11">
      <w:pPr>
        <w:pStyle w:val="af7"/>
        <w:shd w:val="clear" w:color="auto" w:fill="FFFFFF"/>
        <w:spacing w:before="0" w:beforeAutospacing="0" w:after="0" w:afterAutospacing="0"/>
        <w:jc w:val="both"/>
        <w:rPr>
          <w:rFonts w:eastAsia="Calibri"/>
          <w:b/>
          <w:bCs/>
          <w:highlight w:val="red"/>
        </w:rPr>
      </w:pPr>
      <w:r w:rsidRPr="00342523">
        <w:rPr>
          <w:rFonts w:eastAsia="Calibri"/>
          <w:b/>
          <w:bCs/>
        </w:rPr>
        <w:t xml:space="preserve">Рисунок </w:t>
      </w:r>
      <w:r w:rsidR="002948DC" w:rsidRPr="00342523">
        <w:rPr>
          <w:rFonts w:eastAsia="Calibri"/>
          <w:b/>
          <w:bCs/>
        </w:rPr>
        <w:fldChar w:fldCharType="begin"/>
      </w:r>
      <w:r w:rsidRPr="00342523">
        <w:rPr>
          <w:rFonts w:eastAsia="Calibri"/>
          <w:b/>
          <w:bCs/>
        </w:rPr>
        <w:instrText xml:space="preserve"> SEQ Рисунок \* ARABIC </w:instrText>
      </w:r>
      <w:r w:rsidR="002948DC" w:rsidRPr="00342523">
        <w:rPr>
          <w:rFonts w:eastAsia="Calibri"/>
          <w:b/>
          <w:bCs/>
        </w:rPr>
        <w:fldChar w:fldCharType="separate"/>
      </w:r>
      <w:r w:rsidR="00E55BBA">
        <w:rPr>
          <w:rFonts w:eastAsia="Calibri"/>
          <w:b/>
          <w:bCs/>
          <w:noProof/>
        </w:rPr>
        <w:t>5</w:t>
      </w:r>
      <w:r w:rsidR="002948DC" w:rsidRPr="00342523">
        <w:rPr>
          <w:rFonts w:eastAsia="Calibri"/>
          <w:b/>
          <w:bCs/>
        </w:rPr>
        <w:fldChar w:fldCharType="end"/>
      </w:r>
      <w:r w:rsidRPr="00342523">
        <w:rPr>
          <w:rFonts w:eastAsia="Calibri"/>
          <w:b/>
          <w:bCs/>
        </w:rPr>
        <w:t xml:space="preserve">. Зона теплоснабжения </w:t>
      </w:r>
      <w:r w:rsidR="00342523" w:rsidRPr="00342523">
        <w:rPr>
          <w:b/>
          <w:lang w:eastAsia="ru-RU"/>
        </w:rPr>
        <w:t>Котельной</w:t>
      </w:r>
      <w:r w:rsidR="00342523">
        <w:rPr>
          <w:b/>
          <w:lang w:eastAsia="ru-RU"/>
        </w:rPr>
        <w:t xml:space="preserve"> № </w:t>
      </w:r>
      <w:r w:rsidR="00EE1E92">
        <w:rPr>
          <w:b/>
          <w:lang w:eastAsia="ru-RU"/>
        </w:rPr>
        <w:t>18</w:t>
      </w:r>
      <w:r w:rsidR="00342523">
        <w:rPr>
          <w:b/>
          <w:lang w:eastAsia="ru-RU"/>
        </w:rPr>
        <w:t xml:space="preserve"> </w:t>
      </w:r>
      <w:r w:rsidR="00342523" w:rsidRPr="00DB3C24">
        <w:rPr>
          <w:b/>
          <w:lang w:eastAsia="ru-RU"/>
        </w:rPr>
        <w:t xml:space="preserve"> (</w:t>
      </w:r>
      <w:r w:rsidR="00342523">
        <w:rPr>
          <w:b/>
          <w:lang w:eastAsia="ru-RU"/>
        </w:rPr>
        <w:t>выделена красным</w:t>
      </w:r>
      <w:r w:rsidR="00342523" w:rsidRPr="00DB3C24">
        <w:rPr>
          <w:b/>
          <w:lang w:eastAsia="ru-RU"/>
        </w:rPr>
        <w:t xml:space="preserve"> цвет</w:t>
      </w:r>
      <w:r w:rsidR="00342523">
        <w:rPr>
          <w:b/>
          <w:lang w:eastAsia="ru-RU"/>
        </w:rPr>
        <w:t>ом</w:t>
      </w:r>
      <w:r w:rsidR="00342523" w:rsidRPr="00DB3C24">
        <w:rPr>
          <w:b/>
          <w:lang w:eastAsia="ru-RU"/>
        </w:rPr>
        <w:t>)</w:t>
      </w:r>
    </w:p>
    <w:p w:rsidR="00534A35" w:rsidRDefault="00534A35" w:rsidP="002D1B38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:rsidR="00B91D11" w:rsidRPr="00D1246B" w:rsidRDefault="00B91D11" w:rsidP="00D1246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D1246B">
        <w:rPr>
          <w:rFonts w:ascii="Times New Roman" w:hAnsi="Times New Roman" w:cs="Times New Roman"/>
          <w:bCs/>
          <w:iCs/>
          <w:sz w:val="28"/>
          <w:szCs w:val="28"/>
        </w:rPr>
        <w:t>В расчетной схеме обе зоны разделены задвижк</w:t>
      </w:r>
      <w:r w:rsidR="00342523" w:rsidRPr="00D1246B">
        <w:rPr>
          <w:rFonts w:ascii="Times New Roman" w:hAnsi="Times New Roman" w:cs="Times New Roman"/>
          <w:bCs/>
          <w:iCs/>
          <w:sz w:val="28"/>
          <w:szCs w:val="28"/>
        </w:rPr>
        <w:t>ами</w:t>
      </w:r>
      <w:r w:rsidRPr="00D1246B">
        <w:rPr>
          <w:rFonts w:ascii="Times New Roman" w:hAnsi="Times New Roman" w:cs="Times New Roman"/>
          <w:bCs/>
          <w:iCs/>
          <w:sz w:val="28"/>
          <w:szCs w:val="28"/>
        </w:rPr>
        <w:t>, находящ</w:t>
      </w:r>
      <w:r w:rsidR="00342523" w:rsidRPr="00D1246B">
        <w:rPr>
          <w:rFonts w:ascii="Times New Roman" w:hAnsi="Times New Roman" w:cs="Times New Roman"/>
          <w:bCs/>
          <w:iCs/>
          <w:sz w:val="28"/>
          <w:szCs w:val="28"/>
        </w:rPr>
        <w:t>имися</w:t>
      </w:r>
      <w:r w:rsidRPr="00D1246B">
        <w:rPr>
          <w:rFonts w:ascii="Times New Roman" w:hAnsi="Times New Roman" w:cs="Times New Roman"/>
          <w:bCs/>
          <w:iCs/>
          <w:sz w:val="28"/>
          <w:szCs w:val="28"/>
        </w:rPr>
        <w:t xml:space="preserve"> в режиме «отключена.</w:t>
      </w:r>
    </w:p>
    <w:p w:rsidR="00B91D11" w:rsidRDefault="00B91D11" w:rsidP="00D1246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D1246B">
        <w:rPr>
          <w:rFonts w:ascii="Times New Roman" w:hAnsi="Times New Roman" w:cs="Times New Roman"/>
          <w:bCs/>
          <w:iCs/>
          <w:sz w:val="28"/>
          <w:szCs w:val="28"/>
        </w:rPr>
        <w:t xml:space="preserve">Искусственно задана аварийная ситуация – авария и отключение участка </w:t>
      </w:r>
      <w:r w:rsidR="00C515C4" w:rsidRPr="00D1246B">
        <w:rPr>
          <w:rFonts w:ascii="Times New Roman" w:hAnsi="Times New Roman" w:cs="Times New Roman"/>
          <w:bCs/>
          <w:iCs/>
          <w:sz w:val="28"/>
          <w:szCs w:val="28"/>
        </w:rPr>
        <w:t xml:space="preserve">тепловой сети от </w:t>
      </w:r>
      <w:r w:rsidR="00D1246B" w:rsidRPr="00D1246B">
        <w:rPr>
          <w:rFonts w:ascii="Times New Roman" w:hAnsi="Times New Roman" w:cs="Times New Roman"/>
          <w:bCs/>
          <w:iCs/>
          <w:sz w:val="28"/>
          <w:szCs w:val="28"/>
        </w:rPr>
        <w:t>Уз. 20 – Уз. 19, принадлежаще</w:t>
      </w:r>
      <w:r w:rsidR="00D1246B">
        <w:rPr>
          <w:rFonts w:ascii="Times New Roman" w:hAnsi="Times New Roman" w:cs="Times New Roman"/>
          <w:bCs/>
          <w:iCs/>
          <w:sz w:val="28"/>
          <w:szCs w:val="28"/>
        </w:rPr>
        <w:t>го</w:t>
      </w:r>
      <w:r w:rsidR="00D1246B" w:rsidRPr="00D1246B">
        <w:rPr>
          <w:rFonts w:ascii="Times New Roman" w:hAnsi="Times New Roman" w:cs="Times New Roman"/>
          <w:bCs/>
          <w:iCs/>
          <w:sz w:val="28"/>
          <w:szCs w:val="28"/>
        </w:rPr>
        <w:t xml:space="preserve"> Котельной № 18</w:t>
      </w:r>
      <w:r w:rsidR="00D1246B">
        <w:rPr>
          <w:rFonts w:ascii="Times New Roman" w:hAnsi="Times New Roman" w:cs="Times New Roman"/>
          <w:bCs/>
          <w:iCs/>
          <w:sz w:val="28"/>
          <w:szCs w:val="28"/>
        </w:rPr>
        <w:t xml:space="preserve">, </w:t>
      </w:r>
      <w:r w:rsidRPr="00D1246B">
        <w:rPr>
          <w:rFonts w:ascii="Times New Roman" w:hAnsi="Times New Roman" w:cs="Times New Roman"/>
          <w:bCs/>
          <w:iCs/>
          <w:sz w:val="28"/>
          <w:szCs w:val="28"/>
        </w:rPr>
        <w:t xml:space="preserve">путем перекрытия соответствующей задвижки в </w:t>
      </w:r>
      <w:r w:rsidR="00D1246B">
        <w:rPr>
          <w:rFonts w:ascii="Times New Roman" w:hAnsi="Times New Roman" w:cs="Times New Roman"/>
          <w:bCs/>
          <w:iCs/>
          <w:sz w:val="28"/>
          <w:szCs w:val="28"/>
        </w:rPr>
        <w:t>Уз. 20</w:t>
      </w:r>
      <w:r w:rsidR="00DE341A" w:rsidRPr="00D1246B">
        <w:rPr>
          <w:rFonts w:ascii="Times New Roman" w:hAnsi="Times New Roman" w:cs="Times New Roman"/>
          <w:bCs/>
          <w:iCs/>
          <w:sz w:val="28"/>
          <w:szCs w:val="28"/>
        </w:rPr>
        <w:t>, при которой</w:t>
      </w:r>
      <w:r w:rsidRPr="00D1246B">
        <w:rPr>
          <w:rFonts w:ascii="Times New Roman" w:hAnsi="Times New Roman" w:cs="Times New Roman"/>
          <w:bCs/>
          <w:iCs/>
          <w:sz w:val="28"/>
          <w:szCs w:val="28"/>
        </w:rPr>
        <w:t xml:space="preserve"> потребители, входящие в зону действия </w:t>
      </w:r>
      <w:r w:rsidR="00C515C4" w:rsidRPr="00D1246B">
        <w:rPr>
          <w:rFonts w:ascii="Times New Roman" w:hAnsi="Times New Roman" w:cs="Times New Roman"/>
          <w:bCs/>
          <w:iCs/>
          <w:sz w:val="28"/>
          <w:szCs w:val="28"/>
        </w:rPr>
        <w:t>Котельной № 1</w:t>
      </w:r>
      <w:r w:rsidR="00D1246B">
        <w:rPr>
          <w:rFonts w:ascii="Times New Roman" w:hAnsi="Times New Roman" w:cs="Times New Roman"/>
          <w:bCs/>
          <w:iCs/>
          <w:sz w:val="28"/>
          <w:szCs w:val="28"/>
        </w:rPr>
        <w:t>8</w:t>
      </w:r>
      <w:r w:rsidR="00C515C4" w:rsidRPr="00D1246B">
        <w:rPr>
          <w:rFonts w:ascii="Times New Roman" w:hAnsi="Times New Roman" w:cs="Times New Roman"/>
          <w:bCs/>
          <w:iCs/>
          <w:sz w:val="28"/>
          <w:szCs w:val="28"/>
        </w:rPr>
        <w:t xml:space="preserve"> от </w:t>
      </w:r>
      <w:r w:rsidR="00D1246B">
        <w:rPr>
          <w:rFonts w:ascii="Times New Roman" w:hAnsi="Times New Roman" w:cs="Times New Roman"/>
          <w:bCs/>
          <w:iCs/>
          <w:sz w:val="28"/>
          <w:szCs w:val="28"/>
        </w:rPr>
        <w:t>Уз. 20</w:t>
      </w:r>
      <w:r w:rsidRPr="00D1246B">
        <w:rPr>
          <w:rFonts w:ascii="Times New Roman" w:hAnsi="Times New Roman" w:cs="Times New Roman"/>
          <w:bCs/>
          <w:iCs/>
          <w:sz w:val="28"/>
          <w:szCs w:val="28"/>
        </w:rPr>
        <w:t xml:space="preserve">, останутся без тепловой энергии. Для ликвидации сложившейся аварийной ситуации необходимо произвести подачу тепла от </w:t>
      </w:r>
      <w:r w:rsidR="00C515C4" w:rsidRPr="00D1246B">
        <w:rPr>
          <w:rFonts w:ascii="Times New Roman" w:hAnsi="Times New Roman" w:cs="Times New Roman"/>
          <w:bCs/>
          <w:iCs/>
          <w:sz w:val="28"/>
          <w:szCs w:val="28"/>
        </w:rPr>
        <w:t xml:space="preserve">Котельной № </w:t>
      </w:r>
      <w:r w:rsidR="00D1246B">
        <w:rPr>
          <w:rFonts w:ascii="Times New Roman" w:hAnsi="Times New Roman" w:cs="Times New Roman"/>
          <w:bCs/>
          <w:iCs/>
          <w:sz w:val="28"/>
          <w:szCs w:val="28"/>
        </w:rPr>
        <w:t>14</w:t>
      </w:r>
      <w:r w:rsidRPr="00D1246B">
        <w:rPr>
          <w:rFonts w:ascii="Times New Roman" w:hAnsi="Times New Roman" w:cs="Times New Roman"/>
          <w:bCs/>
          <w:iCs/>
          <w:sz w:val="28"/>
          <w:szCs w:val="28"/>
        </w:rPr>
        <w:t xml:space="preserve">  по тепловым</w:t>
      </w:r>
      <w:r w:rsidR="00572CA2">
        <w:rPr>
          <w:rFonts w:ascii="Times New Roman" w:hAnsi="Times New Roman" w:cs="Times New Roman"/>
          <w:bCs/>
          <w:iCs/>
          <w:sz w:val="28"/>
          <w:szCs w:val="28"/>
        </w:rPr>
        <w:t xml:space="preserve"> сетям</w:t>
      </w:r>
      <w:r w:rsidR="00D1246B">
        <w:rPr>
          <w:rFonts w:ascii="Times New Roman" w:hAnsi="Times New Roman" w:cs="Times New Roman"/>
          <w:bCs/>
          <w:iCs/>
          <w:sz w:val="28"/>
          <w:szCs w:val="28"/>
        </w:rPr>
        <w:t>,</w:t>
      </w:r>
      <w:r w:rsidRPr="00D1246B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D1246B" w:rsidRPr="00D1246B">
        <w:rPr>
          <w:rFonts w:ascii="Times New Roman" w:hAnsi="Times New Roman" w:cs="Times New Roman"/>
          <w:bCs/>
          <w:iCs/>
          <w:sz w:val="28"/>
          <w:szCs w:val="28"/>
        </w:rPr>
        <w:t xml:space="preserve">путем включения трубопровода Уз. 17- Уз. 18. </w:t>
      </w:r>
      <w:r w:rsidRPr="00D1246B">
        <w:rPr>
          <w:rFonts w:ascii="Times New Roman" w:hAnsi="Times New Roman" w:cs="Times New Roman"/>
          <w:bCs/>
          <w:iCs/>
          <w:sz w:val="28"/>
          <w:szCs w:val="28"/>
        </w:rPr>
        <w:t xml:space="preserve">(рис. </w:t>
      </w:r>
      <w:r w:rsidR="008D61D3">
        <w:rPr>
          <w:rFonts w:ascii="Times New Roman" w:hAnsi="Times New Roman" w:cs="Times New Roman"/>
          <w:bCs/>
          <w:iCs/>
          <w:sz w:val="28"/>
          <w:szCs w:val="28"/>
        </w:rPr>
        <w:t>6</w:t>
      </w:r>
      <w:r w:rsidRPr="00D1246B">
        <w:rPr>
          <w:rFonts w:ascii="Times New Roman" w:hAnsi="Times New Roman" w:cs="Times New Roman"/>
          <w:bCs/>
          <w:iCs/>
          <w:sz w:val="28"/>
          <w:szCs w:val="28"/>
        </w:rPr>
        <w:t>).</w:t>
      </w:r>
    </w:p>
    <w:p w:rsidR="00C515C4" w:rsidRPr="00D1246B" w:rsidRDefault="00C515C4" w:rsidP="00D1246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D1246B">
        <w:rPr>
          <w:rFonts w:ascii="Times New Roman" w:hAnsi="Times New Roman" w:cs="Times New Roman"/>
          <w:bCs/>
          <w:iCs/>
          <w:sz w:val="28"/>
          <w:szCs w:val="28"/>
        </w:rPr>
        <w:t xml:space="preserve">После </w:t>
      </w:r>
      <w:r w:rsidR="00D1246B" w:rsidRPr="00D1246B">
        <w:rPr>
          <w:rFonts w:ascii="Times New Roman" w:hAnsi="Times New Roman" w:cs="Times New Roman"/>
          <w:bCs/>
          <w:iCs/>
          <w:sz w:val="28"/>
          <w:szCs w:val="28"/>
        </w:rPr>
        <w:t xml:space="preserve">включения трубопровода </w:t>
      </w:r>
      <w:r w:rsidR="00D1246B">
        <w:rPr>
          <w:rFonts w:ascii="Times New Roman" w:hAnsi="Times New Roman" w:cs="Times New Roman"/>
          <w:bCs/>
          <w:iCs/>
          <w:sz w:val="28"/>
          <w:szCs w:val="28"/>
        </w:rPr>
        <w:t xml:space="preserve">Уз. 17- Уз. 18 </w:t>
      </w:r>
      <w:r w:rsidRPr="00D1246B">
        <w:rPr>
          <w:rFonts w:ascii="Times New Roman" w:hAnsi="Times New Roman" w:cs="Times New Roman"/>
          <w:bCs/>
          <w:iCs/>
          <w:sz w:val="28"/>
          <w:szCs w:val="28"/>
        </w:rPr>
        <w:t xml:space="preserve">производится подача тепла к отключенным в результате аварии потребителям. </w:t>
      </w:r>
      <w:r w:rsidR="000E04A7" w:rsidRPr="00D1246B">
        <w:rPr>
          <w:rFonts w:ascii="Times New Roman" w:hAnsi="Times New Roman" w:cs="Times New Roman"/>
          <w:bCs/>
          <w:iCs/>
          <w:sz w:val="28"/>
          <w:szCs w:val="28"/>
        </w:rPr>
        <w:t xml:space="preserve">Результаты гидравлического расчета Котельной № </w:t>
      </w:r>
      <w:r w:rsidR="00D1246B">
        <w:rPr>
          <w:rFonts w:ascii="Times New Roman" w:hAnsi="Times New Roman" w:cs="Times New Roman"/>
          <w:bCs/>
          <w:iCs/>
          <w:sz w:val="28"/>
          <w:szCs w:val="28"/>
        </w:rPr>
        <w:t>14</w:t>
      </w:r>
      <w:r w:rsidR="000E04A7" w:rsidRPr="00D1246B">
        <w:rPr>
          <w:rFonts w:ascii="Times New Roman" w:hAnsi="Times New Roman" w:cs="Times New Roman"/>
          <w:bCs/>
          <w:iCs/>
          <w:sz w:val="28"/>
          <w:szCs w:val="28"/>
        </w:rPr>
        <w:t xml:space="preserve"> до и после аварии приведены в табл. </w:t>
      </w:r>
      <w:r w:rsidR="00D970F3" w:rsidRPr="00D1246B">
        <w:rPr>
          <w:rFonts w:ascii="Times New Roman" w:hAnsi="Times New Roman" w:cs="Times New Roman"/>
          <w:bCs/>
          <w:iCs/>
          <w:sz w:val="28"/>
          <w:szCs w:val="28"/>
        </w:rPr>
        <w:t>1</w:t>
      </w:r>
      <w:r w:rsidR="00D1246B">
        <w:rPr>
          <w:rFonts w:ascii="Times New Roman" w:hAnsi="Times New Roman" w:cs="Times New Roman"/>
          <w:bCs/>
          <w:iCs/>
          <w:sz w:val="28"/>
          <w:szCs w:val="28"/>
        </w:rPr>
        <w:t>3</w:t>
      </w:r>
      <w:r w:rsidR="000E04A7" w:rsidRPr="00D1246B">
        <w:rPr>
          <w:rFonts w:ascii="Times New Roman" w:hAnsi="Times New Roman" w:cs="Times New Roman"/>
          <w:bCs/>
          <w:iCs/>
          <w:sz w:val="28"/>
          <w:szCs w:val="28"/>
        </w:rPr>
        <w:t xml:space="preserve">. </w:t>
      </w:r>
      <w:r w:rsidRPr="00D1246B">
        <w:rPr>
          <w:rFonts w:ascii="Times New Roman" w:hAnsi="Times New Roman" w:cs="Times New Roman"/>
          <w:bCs/>
          <w:iCs/>
          <w:sz w:val="28"/>
          <w:szCs w:val="28"/>
        </w:rPr>
        <w:t xml:space="preserve">Данные по потребителям представлены в табл. </w:t>
      </w:r>
      <w:r w:rsidR="00D970F3" w:rsidRPr="00D1246B">
        <w:rPr>
          <w:rFonts w:ascii="Times New Roman" w:hAnsi="Times New Roman" w:cs="Times New Roman"/>
          <w:bCs/>
          <w:iCs/>
          <w:sz w:val="28"/>
          <w:szCs w:val="28"/>
        </w:rPr>
        <w:t>1</w:t>
      </w:r>
      <w:r w:rsidR="00E46C56">
        <w:rPr>
          <w:rFonts w:ascii="Times New Roman" w:hAnsi="Times New Roman" w:cs="Times New Roman"/>
          <w:bCs/>
          <w:iCs/>
          <w:sz w:val="28"/>
          <w:szCs w:val="28"/>
        </w:rPr>
        <w:t>0</w:t>
      </w:r>
      <w:r w:rsidRPr="00D1246B"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:rsidR="00B91D11" w:rsidRPr="00B91D11" w:rsidRDefault="00B91D11" w:rsidP="00B91D11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  <w:highlight w:val="red"/>
        </w:rPr>
      </w:pPr>
    </w:p>
    <w:p w:rsidR="00B91D11" w:rsidRPr="00B91D11" w:rsidRDefault="00D1246B" w:rsidP="00B91D11">
      <w:pPr>
        <w:pStyle w:val="af7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  <w:highlight w:val="red"/>
        </w:rPr>
      </w:pPr>
      <w:r>
        <w:rPr>
          <w:noProof/>
          <w:lang w:eastAsia="ru-RU"/>
        </w:rPr>
        <w:drawing>
          <wp:inline distT="0" distB="0" distL="0" distR="0" wp14:anchorId="4D736E56" wp14:editId="605CB7AE">
            <wp:extent cx="5935940" cy="6100550"/>
            <wp:effectExtent l="0" t="0" r="8255" b="0"/>
            <wp:docPr id="32" name="Рисунок 32" descr="C:\Port\СХЕМЫ\Тобольск\Данные от заказчика по ЗУЛУ\02.10.2013 от САВ\моделирование при совместной работе источников\Подключ.гр.потр.к кот 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ort\СХЕМЫ\Тобольск\Данные от заказчика по ЗУЛУ\02.10.2013 от САВ\моделирование при совместной работе источников\Подключ.гр.потр.к кот 1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40" cy="610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D11" w:rsidRPr="00C515C4" w:rsidRDefault="00B91D11" w:rsidP="00C515C4">
      <w:pPr>
        <w:pStyle w:val="af7"/>
        <w:shd w:val="clear" w:color="auto" w:fill="FFFFFF"/>
        <w:spacing w:before="0" w:beforeAutospacing="0" w:after="0" w:afterAutospacing="0"/>
        <w:jc w:val="both"/>
        <w:rPr>
          <w:rFonts w:eastAsia="Calibri"/>
          <w:b/>
          <w:bCs/>
        </w:rPr>
      </w:pPr>
      <w:r w:rsidRPr="00C515C4">
        <w:rPr>
          <w:rFonts w:eastAsia="Calibri"/>
          <w:b/>
          <w:bCs/>
        </w:rPr>
        <w:t xml:space="preserve">Рисунок </w:t>
      </w:r>
      <w:r w:rsidR="002948DC" w:rsidRPr="00C515C4">
        <w:rPr>
          <w:rFonts w:eastAsia="Calibri"/>
          <w:b/>
          <w:bCs/>
        </w:rPr>
        <w:fldChar w:fldCharType="begin"/>
      </w:r>
      <w:r w:rsidRPr="00C515C4">
        <w:rPr>
          <w:rFonts w:eastAsia="Calibri"/>
          <w:b/>
          <w:bCs/>
        </w:rPr>
        <w:instrText xml:space="preserve"> SEQ Рисунок \* ARABIC </w:instrText>
      </w:r>
      <w:r w:rsidR="002948DC" w:rsidRPr="00C515C4">
        <w:rPr>
          <w:rFonts w:eastAsia="Calibri"/>
          <w:b/>
          <w:bCs/>
        </w:rPr>
        <w:fldChar w:fldCharType="separate"/>
      </w:r>
      <w:r w:rsidR="00E55BBA">
        <w:rPr>
          <w:rFonts w:eastAsia="Calibri"/>
          <w:b/>
          <w:bCs/>
          <w:noProof/>
        </w:rPr>
        <w:t>6</w:t>
      </w:r>
      <w:r w:rsidR="002948DC" w:rsidRPr="00C515C4">
        <w:rPr>
          <w:rFonts w:eastAsia="Calibri"/>
          <w:b/>
          <w:bCs/>
        </w:rPr>
        <w:fldChar w:fldCharType="end"/>
      </w:r>
      <w:r w:rsidRPr="00C515C4">
        <w:rPr>
          <w:rFonts w:eastAsia="Calibri"/>
          <w:b/>
          <w:bCs/>
        </w:rPr>
        <w:t xml:space="preserve">. Зона теплоснабжения </w:t>
      </w:r>
      <w:r w:rsidR="00C515C4">
        <w:rPr>
          <w:rFonts w:eastAsia="Calibri"/>
          <w:b/>
          <w:bCs/>
        </w:rPr>
        <w:t xml:space="preserve">Котельной № </w:t>
      </w:r>
      <w:r w:rsidR="00D1246B">
        <w:rPr>
          <w:rFonts w:eastAsia="Calibri"/>
          <w:b/>
          <w:bCs/>
        </w:rPr>
        <w:t>14</w:t>
      </w:r>
      <w:r w:rsidRPr="00C515C4">
        <w:rPr>
          <w:rFonts w:eastAsia="Calibri"/>
          <w:b/>
          <w:bCs/>
        </w:rPr>
        <w:t xml:space="preserve">  (</w:t>
      </w:r>
      <w:r w:rsidR="00C515C4">
        <w:rPr>
          <w:rFonts w:eastAsia="Calibri"/>
          <w:b/>
          <w:bCs/>
        </w:rPr>
        <w:t>выделена красным цветом</w:t>
      </w:r>
      <w:r w:rsidRPr="00C515C4">
        <w:rPr>
          <w:rFonts w:eastAsia="Calibri"/>
          <w:b/>
          <w:bCs/>
        </w:rPr>
        <w:t xml:space="preserve">) и присоединенных потребителей от </w:t>
      </w:r>
      <w:r w:rsidR="00C515C4">
        <w:rPr>
          <w:rFonts w:eastAsia="Calibri"/>
          <w:b/>
          <w:bCs/>
        </w:rPr>
        <w:t>Котельной № 1</w:t>
      </w:r>
      <w:r w:rsidR="00435F08">
        <w:rPr>
          <w:rFonts w:eastAsia="Calibri"/>
          <w:b/>
          <w:bCs/>
        </w:rPr>
        <w:t>8</w:t>
      </w:r>
      <w:r w:rsidRPr="00C515C4">
        <w:rPr>
          <w:rFonts w:eastAsia="Calibri"/>
          <w:b/>
          <w:bCs/>
        </w:rPr>
        <w:t xml:space="preserve">  (</w:t>
      </w:r>
      <w:r w:rsidR="00C515C4">
        <w:rPr>
          <w:rFonts w:eastAsia="Calibri"/>
          <w:b/>
          <w:bCs/>
        </w:rPr>
        <w:t xml:space="preserve">выделена </w:t>
      </w:r>
      <w:r w:rsidR="00D1246B">
        <w:rPr>
          <w:rFonts w:eastAsia="Calibri"/>
          <w:b/>
          <w:bCs/>
        </w:rPr>
        <w:t>черным кругом</w:t>
      </w:r>
      <w:r w:rsidRPr="00C515C4">
        <w:rPr>
          <w:rFonts w:eastAsia="Calibri"/>
          <w:b/>
          <w:bCs/>
        </w:rPr>
        <w:t>)</w:t>
      </w:r>
    </w:p>
    <w:p w:rsidR="00195158" w:rsidRDefault="00195158" w:rsidP="00602956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316A4C" w:rsidRDefault="00316A4C" w:rsidP="00602956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316A4C" w:rsidRDefault="00316A4C" w:rsidP="00602956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316A4C" w:rsidRDefault="00316A4C" w:rsidP="00602956">
      <w:pPr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E04A7" w:rsidRPr="00D970F3" w:rsidRDefault="000E04A7" w:rsidP="0085294A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970F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Таблица </w:t>
      </w:r>
      <w:r w:rsidR="004A4011">
        <w:rPr>
          <w:rFonts w:ascii="Times New Roman" w:eastAsia="Times New Roman" w:hAnsi="Times New Roman" w:cs="Times New Roman"/>
          <w:b/>
          <w:bCs/>
          <w:sz w:val="24"/>
          <w:szCs w:val="24"/>
        </w:rPr>
        <w:t>10</w:t>
      </w:r>
    </w:p>
    <w:p w:rsidR="000E04A7" w:rsidRDefault="000E04A7" w:rsidP="0085294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Сравнительные результаты </w:t>
      </w:r>
      <w:r w:rsidR="008F09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теплогидравлического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расчета Котельной № </w:t>
      </w:r>
      <w:r w:rsidR="006C24D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14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96"/>
        <w:gridCol w:w="1687"/>
        <w:gridCol w:w="1687"/>
      </w:tblGrid>
      <w:tr w:rsidR="007F2914" w:rsidRPr="006C24D2" w:rsidTr="00AD72CE">
        <w:trPr>
          <w:cantSplit/>
          <w:tblHeader/>
        </w:trPr>
        <w:tc>
          <w:tcPr>
            <w:tcW w:w="3081" w:type="pct"/>
            <w:shd w:val="clear" w:color="auto" w:fill="auto"/>
            <w:noWrap/>
            <w:vAlign w:val="center"/>
            <w:hideMark/>
          </w:tcPr>
          <w:p w:rsidR="007F2914" w:rsidRPr="006C24D2" w:rsidRDefault="007F2914" w:rsidP="006C24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Показатель</w:t>
            </w:r>
          </w:p>
        </w:tc>
        <w:tc>
          <w:tcPr>
            <w:tcW w:w="959" w:type="pct"/>
            <w:shd w:val="clear" w:color="auto" w:fill="auto"/>
            <w:vAlign w:val="center"/>
            <w:hideMark/>
          </w:tcPr>
          <w:p w:rsidR="007F2914" w:rsidRPr="006C24D2" w:rsidRDefault="007F2914" w:rsidP="006C24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Значения до отключения </w:t>
            </w:r>
            <w:r w:rsidR="00D1246B" w:rsidRPr="006C24D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трубопровода </w:t>
            </w:r>
            <w:r w:rsidR="001951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br/>
            </w:r>
            <w:r w:rsidR="00D1246B" w:rsidRPr="006C24D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Уз. 17- Уз. 18</w:t>
            </w:r>
          </w:p>
        </w:tc>
        <w:tc>
          <w:tcPr>
            <w:tcW w:w="959" w:type="pct"/>
            <w:shd w:val="clear" w:color="auto" w:fill="auto"/>
            <w:vAlign w:val="center"/>
            <w:hideMark/>
          </w:tcPr>
          <w:p w:rsidR="007F2914" w:rsidRPr="006C24D2" w:rsidRDefault="007F2914" w:rsidP="006C24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Значения после отключения </w:t>
            </w:r>
            <w:r w:rsidR="00D1246B" w:rsidRPr="006C24D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трубопровода </w:t>
            </w:r>
            <w:r w:rsidR="001951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br/>
            </w:r>
            <w:r w:rsidR="00D1246B" w:rsidRPr="006C24D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Уз. 17- Уз. 18</w:t>
            </w:r>
          </w:p>
        </w:tc>
      </w:tr>
      <w:tr w:rsidR="006C24D2" w:rsidRPr="006C24D2" w:rsidTr="00AD72CE">
        <w:trPr>
          <w:cantSplit/>
        </w:trPr>
        <w:tc>
          <w:tcPr>
            <w:tcW w:w="3081" w:type="pct"/>
            <w:shd w:val="clear" w:color="auto" w:fill="auto"/>
            <w:noWrap/>
            <w:vAlign w:val="center"/>
            <w:hideMark/>
          </w:tcPr>
          <w:p w:rsidR="006C24D2" w:rsidRPr="006C24D2" w:rsidRDefault="006C24D2" w:rsidP="006C24D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Количество тепла, вырабатываемое на источнике за ч.       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4.355, Гкал/ч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4.743, Гкал/ч</w:t>
            </w:r>
          </w:p>
        </w:tc>
      </w:tr>
      <w:tr w:rsidR="006C24D2" w:rsidRPr="006C24D2" w:rsidTr="00AD72CE">
        <w:trPr>
          <w:cantSplit/>
        </w:trPr>
        <w:tc>
          <w:tcPr>
            <w:tcW w:w="3081" w:type="pct"/>
            <w:shd w:val="clear" w:color="auto" w:fill="auto"/>
            <w:noWrap/>
            <w:vAlign w:val="center"/>
            <w:hideMark/>
          </w:tcPr>
          <w:p w:rsidR="006C24D2" w:rsidRPr="006C24D2" w:rsidRDefault="006C24D2" w:rsidP="006C24D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Расход тепла на систему отопления                     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3.446, Гкал/ч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3.705, Гкал/ч</w:t>
            </w:r>
          </w:p>
        </w:tc>
      </w:tr>
      <w:tr w:rsidR="006C24D2" w:rsidRPr="006C24D2" w:rsidTr="00AD72CE">
        <w:trPr>
          <w:cantSplit/>
        </w:trPr>
        <w:tc>
          <w:tcPr>
            <w:tcW w:w="3081" w:type="pct"/>
            <w:shd w:val="clear" w:color="auto" w:fill="auto"/>
            <w:noWrap/>
            <w:vAlign w:val="center"/>
            <w:hideMark/>
          </w:tcPr>
          <w:p w:rsidR="006C24D2" w:rsidRPr="006C24D2" w:rsidRDefault="006C24D2" w:rsidP="006C24D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Расход тепла на открытые системы ГВС             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0.326, Гкал/ч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0.349, Гкал/ч</w:t>
            </w:r>
          </w:p>
        </w:tc>
      </w:tr>
      <w:tr w:rsidR="006C24D2" w:rsidRPr="006C24D2" w:rsidTr="00AD72CE">
        <w:trPr>
          <w:cantSplit/>
        </w:trPr>
        <w:tc>
          <w:tcPr>
            <w:tcW w:w="3081" w:type="pct"/>
            <w:shd w:val="clear" w:color="auto" w:fill="auto"/>
            <w:noWrap/>
            <w:vAlign w:val="center"/>
            <w:hideMark/>
          </w:tcPr>
          <w:p w:rsidR="006C24D2" w:rsidRPr="006C24D2" w:rsidRDefault="006C24D2" w:rsidP="006C24D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Расход тепла на закрытые системы ГВС             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0.059, Гкал/ч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0.059, Гкал/ч</w:t>
            </w:r>
          </w:p>
        </w:tc>
      </w:tr>
      <w:tr w:rsidR="006C24D2" w:rsidRPr="006C24D2" w:rsidTr="00AD72CE">
        <w:trPr>
          <w:cantSplit/>
        </w:trPr>
        <w:tc>
          <w:tcPr>
            <w:tcW w:w="3081" w:type="pct"/>
            <w:shd w:val="clear" w:color="auto" w:fill="auto"/>
            <w:noWrap/>
            <w:vAlign w:val="center"/>
            <w:hideMark/>
          </w:tcPr>
          <w:p w:rsidR="006C24D2" w:rsidRPr="006C24D2" w:rsidRDefault="006C24D2" w:rsidP="006C24D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Тепловые потери в подающем трубопроводе                  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0.28103, Гкал/ч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0.33793, Гкал/ч</w:t>
            </w:r>
          </w:p>
        </w:tc>
      </w:tr>
      <w:tr w:rsidR="006C24D2" w:rsidRPr="006C24D2" w:rsidTr="00AD72CE">
        <w:trPr>
          <w:cantSplit/>
        </w:trPr>
        <w:tc>
          <w:tcPr>
            <w:tcW w:w="3081" w:type="pct"/>
            <w:shd w:val="clear" w:color="auto" w:fill="auto"/>
            <w:noWrap/>
            <w:vAlign w:val="center"/>
            <w:hideMark/>
          </w:tcPr>
          <w:p w:rsidR="006C24D2" w:rsidRPr="006C24D2" w:rsidRDefault="006C24D2" w:rsidP="006C24D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Тепловые потери в обратном трубопроводе                    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0.20569, Гкал/ч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0.24482, Гкал/ч</w:t>
            </w:r>
          </w:p>
        </w:tc>
      </w:tr>
      <w:tr w:rsidR="006C24D2" w:rsidRPr="006C24D2" w:rsidTr="00AD72CE">
        <w:trPr>
          <w:cantSplit/>
        </w:trPr>
        <w:tc>
          <w:tcPr>
            <w:tcW w:w="3081" w:type="pct"/>
            <w:shd w:val="clear" w:color="auto" w:fill="auto"/>
            <w:noWrap/>
            <w:vAlign w:val="center"/>
            <w:hideMark/>
          </w:tcPr>
          <w:p w:rsidR="006C24D2" w:rsidRPr="006C24D2" w:rsidRDefault="006C24D2" w:rsidP="006C24D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Потери тепла от утечек в подающем трубопроводе         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0.013, Гкал/ч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0.018, Гкал/ч</w:t>
            </w:r>
          </w:p>
        </w:tc>
      </w:tr>
      <w:tr w:rsidR="006C24D2" w:rsidRPr="006C24D2" w:rsidTr="00AD72CE">
        <w:trPr>
          <w:cantSplit/>
        </w:trPr>
        <w:tc>
          <w:tcPr>
            <w:tcW w:w="3081" w:type="pct"/>
            <w:shd w:val="clear" w:color="auto" w:fill="auto"/>
            <w:noWrap/>
            <w:vAlign w:val="center"/>
            <w:hideMark/>
          </w:tcPr>
          <w:p w:rsidR="006C24D2" w:rsidRPr="006C24D2" w:rsidRDefault="006C24D2" w:rsidP="006C24D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Потери тепла от утечек в обратном трубопроводе                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0.009, Гкал/ч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0.012, Гкал/ч</w:t>
            </w:r>
          </w:p>
        </w:tc>
      </w:tr>
      <w:tr w:rsidR="006C24D2" w:rsidRPr="006C24D2" w:rsidTr="00AD72CE">
        <w:trPr>
          <w:cantSplit/>
        </w:trPr>
        <w:tc>
          <w:tcPr>
            <w:tcW w:w="3081" w:type="pct"/>
            <w:shd w:val="clear" w:color="auto" w:fill="auto"/>
            <w:noWrap/>
            <w:vAlign w:val="center"/>
            <w:hideMark/>
          </w:tcPr>
          <w:p w:rsidR="006C24D2" w:rsidRPr="006C24D2" w:rsidRDefault="006C24D2" w:rsidP="006C24D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Потери тепла от утечек в системах теплопотребления 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0.016, Гкал/ч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0.018, Гкал/ч</w:t>
            </w:r>
          </w:p>
        </w:tc>
      </w:tr>
      <w:tr w:rsidR="006C24D2" w:rsidRPr="006C24D2" w:rsidTr="00AD72CE">
        <w:trPr>
          <w:cantSplit/>
        </w:trPr>
        <w:tc>
          <w:tcPr>
            <w:tcW w:w="3081" w:type="pct"/>
            <w:shd w:val="clear" w:color="auto" w:fill="auto"/>
            <w:noWrap/>
            <w:vAlign w:val="center"/>
            <w:hideMark/>
          </w:tcPr>
          <w:p w:rsidR="006C24D2" w:rsidRPr="006C24D2" w:rsidRDefault="006C24D2" w:rsidP="006C24D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Суммарный расход в подающем трубопроводе             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145.113, т/ч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156.263, т/ч</w:t>
            </w:r>
          </w:p>
        </w:tc>
      </w:tr>
      <w:tr w:rsidR="006C24D2" w:rsidRPr="006C24D2" w:rsidTr="00AD72CE">
        <w:trPr>
          <w:cantSplit/>
        </w:trPr>
        <w:tc>
          <w:tcPr>
            <w:tcW w:w="3081" w:type="pct"/>
            <w:shd w:val="clear" w:color="auto" w:fill="auto"/>
            <w:noWrap/>
            <w:vAlign w:val="center"/>
            <w:hideMark/>
          </w:tcPr>
          <w:p w:rsidR="006C24D2" w:rsidRPr="006C24D2" w:rsidRDefault="006C24D2" w:rsidP="006C24D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Суммарный расход в обратном трубопроводе                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140.880, т/ч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151.623, т/ч</w:t>
            </w:r>
          </w:p>
        </w:tc>
      </w:tr>
      <w:tr w:rsidR="006C24D2" w:rsidRPr="006C24D2" w:rsidTr="00AD72CE">
        <w:trPr>
          <w:cantSplit/>
        </w:trPr>
        <w:tc>
          <w:tcPr>
            <w:tcW w:w="3081" w:type="pct"/>
            <w:shd w:val="clear" w:color="auto" w:fill="auto"/>
            <w:noWrap/>
            <w:vAlign w:val="center"/>
            <w:hideMark/>
          </w:tcPr>
          <w:p w:rsidR="006C24D2" w:rsidRPr="006C24D2" w:rsidRDefault="006C24D2" w:rsidP="006C24D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Суммарный расход на подпитку                      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4.233, т/ч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4.641, т/ч</w:t>
            </w:r>
          </w:p>
        </w:tc>
      </w:tr>
      <w:tr w:rsidR="006C24D2" w:rsidRPr="006C24D2" w:rsidTr="00AD72CE">
        <w:trPr>
          <w:cantSplit/>
        </w:trPr>
        <w:tc>
          <w:tcPr>
            <w:tcW w:w="3081" w:type="pct"/>
            <w:shd w:val="clear" w:color="auto" w:fill="auto"/>
            <w:noWrap/>
            <w:vAlign w:val="center"/>
            <w:hideMark/>
          </w:tcPr>
          <w:p w:rsidR="006C24D2" w:rsidRPr="006C24D2" w:rsidRDefault="006C24D2" w:rsidP="006C24D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Суммарный расход на систему отопления      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140.068, т/ч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150.884, т/ч</w:t>
            </w:r>
          </w:p>
        </w:tc>
      </w:tr>
      <w:tr w:rsidR="006C24D2" w:rsidRPr="006C24D2" w:rsidTr="00AD72CE">
        <w:trPr>
          <w:cantSplit/>
        </w:trPr>
        <w:tc>
          <w:tcPr>
            <w:tcW w:w="3081" w:type="pct"/>
            <w:shd w:val="clear" w:color="auto" w:fill="auto"/>
            <w:noWrap/>
            <w:vAlign w:val="center"/>
            <w:hideMark/>
          </w:tcPr>
          <w:p w:rsidR="006C24D2" w:rsidRPr="006C24D2" w:rsidRDefault="006C24D2" w:rsidP="006C24D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Суммарный расход воды на систему ГВС (открытая сх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ема</w:t>
            </w: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) </w:t>
            </w:r>
          </w:p>
        </w:tc>
        <w:tc>
          <w:tcPr>
            <w:tcW w:w="959" w:type="pct"/>
            <w:shd w:val="clear" w:color="auto" w:fill="auto"/>
            <w:noWrap/>
            <w:vAlign w:val="center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3.712, т/ч</w:t>
            </w:r>
          </w:p>
        </w:tc>
        <w:tc>
          <w:tcPr>
            <w:tcW w:w="959" w:type="pct"/>
            <w:shd w:val="clear" w:color="auto" w:fill="auto"/>
            <w:noWrap/>
            <w:vAlign w:val="center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3.992, т/ч</w:t>
            </w:r>
          </w:p>
        </w:tc>
      </w:tr>
      <w:tr w:rsidR="006C24D2" w:rsidRPr="006C24D2" w:rsidTr="00AD72CE">
        <w:trPr>
          <w:cantSplit/>
        </w:trPr>
        <w:tc>
          <w:tcPr>
            <w:tcW w:w="3081" w:type="pct"/>
            <w:shd w:val="clear" w:color="auto" w:fill="auto"/>
            <w:noWrap/>
            <w:vAlign w:val="center"/>
            <w:hideMark/>
          </w:tcPr>
          <w:p w:rsidR="006C24D2" w:rsidRPr="006C24D2" w:rsidRDefault="006C24D2" w:rsidP="006C24D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Расход воды на параллельные ступени ТО        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1.193, т/ч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1.193, т/ч</w:t>
            </w:r>
          </w:p>
        </w:tc>
      </w:tr>
      <w:tr w:rsidR="006C24D2" w:rsidRPr="006C24D2" w:rsidTr="00AD72CE">
        <w:trPr>
          <w:cantSplit/>
        </w:trPr>
        <w:tc>
          <w:tcPr>
            <w:tcW w:w="3081" w:type="pct"/>
            <w:shd w:val="clear" w:color="auto" w:fill="auto"/>
            <w:noWrap/>
            <w:vAlign w:val="center"/>
            <w:hideMark/>
          </w:tcPr>
          <w:p w:rsidR="006C24D2" w:rsidRPr="006C24D2" w:rsidRDefault="006C24D2" w:rsidP="006C24D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Расход воды на утечки из подающего трубопровода  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0.140, т/ч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0.194, т/ч</w:t>
            </w:r>
          </w:p>
        </w:tc>
      </w:tr>
      <w:tr w:rsidR="006C24D2" w:rsidRPr="006C24D2" w:rsidTr="00AD72CE">
        <w:trPr>
          <w:cantSplit/>
        </w:trPr>
        <w:tc>
          <w:tcPr>
            <w:tcW w:w="3081" w:type="pct"/>
            <w:shd w:val="clear" w:color="auto" w:fill="auto"/>
            <w:noWrap/>
            <w:vAlign w:val="center"/>
            <w:hideMark/>
          </w:tcPr>
          <w:p w:rsidR="006C24D2" w:rsidRPr="006C24D2" w:rsidRDefault="006C24D2" w:rsidP="006C24D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Расход воды на утечки из обратного трубопровода     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0.140, т/ч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0.194, т/ч</w:t>
            </w:r>
          </w:p>
        </w:tc>
      </w:tr>
      <w:tr w:rsidR="006C24D2" w:rsidRPr="006C24D2" w:rsidTr="00AD72CE">
        <w:trPr>
          <w:cantSplit/>
        </w:trPr>
        <w:tc>
          <w:tcPr>
            <w:tcW w:w="3081" w:type="pct"/>
            <w:shd w:val="clear" w:color="auto" w:fill="auto"/>
            <w:noWrap/>
            <w:vAlign w:val="center"/>
            <w:hideMark/>
          </w:tcPr>
          <w:p w:rsidR="006C24D2" w:rsidRPr="006C24D2" w:rsidRDefault="006C24D2" w:rsidP="006C24D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Расход воды на утечки из систем теплопотребления    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0.242, т/ч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0.260, т/ч</w:t>
            </w:r>
          </w:p>
        </w:tc>
      </w:tr>
      <w:tr w:rsidR="006C24D2" w:rsidRPr="006C24D2" w:rsidTr="00AD72CE">
        <w:trPr>
          <w:cantSplit/>
        </w:trPr>
        <w:tc>
          <w:tcPr>
            <w:tcW w:w="3081" w:type="pct"/>
            <w:shd w:val="clear" w:color="auto" w:fill="auto"/>
            <w:noWrap/>
            <w:vAlign w:val="center"/>
            <w:hideMark/>
          </w:tcPr>
          <w:p w:rsidR="006C24D2" w:rsidRPr="006C24D2" w:rsidRDefault="006C24D2" w:rsidP="006C24D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Давление в подающем трубопроводе                   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40.400, м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40.400, м</w:t>
            </w:r>
          </w:p>
        </w:tc>
      </w:tr>
      <w:tr w:rsidR="006C24D2" w:rsidRPr="006C24D2" w:rsidTr="00AD72CE">
        <w:trPr>
          <w:cantSplit/>
        </w:trPr>
        <w:tc>
          <w:tcPr>
            <w:tcW w:w="3081" w:type="pct"/>
            <w:shd w:val="clear" w:color="auto" w:fill="auto"/>
            <w:noWrap/>
            <w:vAlign w:val="center"/>
            <w:hideMark/>
          </w:tcPr>
          <w:p w:rsidR="006C24D2" w:rsidRPr="006C24D2" w:rsidRDefault="006C24D2" w:rsidP="006C24D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Давление в обратном трубопроводе               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17.000, м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17.000, м</w:t>
            </w:r>
          </w:p>
        </w:tc>
      </w:tr>
      <w:tr w:rsidR="006C24D2" w:rsidRPr="006C24D2" w:rsidTr="00AD72CE">
        <w:trPr>
          <w:cantSplit/>
        </w:trPr>
        <w:tc>
          <w:tcPr>
            <w:tcW w:w="3081" w:type="pct"/>
            <w:shd w:val="clear" w:color="auto" w:fill="auto"/>
            <w:noWrap/>
            <w:vAlign w:val="center"/>
            <w:hideMark/>
          </w:tcPr>
          <w:p w:rsidR="006C24D2" w:rsidRPr="006C24D2" w:rsidRDefault="006C24D2" w:rsidP="006C24D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Располагаемый напор                                    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23.400, м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23.400, м</w:t>
            </w:r>
          </w:p>
        </w:tc>
      </w:tr>
      <w:tr w:rsidR="006C24D2" w:rsidRPr="006C24D2" w:rsidTr="00AD72CE">
        <w:trPr>
          <w:cantSplit/>
        </w:trPr>
        <w:tc>
          <w:tcPr>
            <w:tcW w:w="3081" w:type="pct"/>
            <w:shd w:val="clear" w:color="auto" w:fill="auto"/>
            <w:noWrap/>
            <w:vAlign w:val="center"/>
            <w:hideMark/>
          </w:tcPr>
          <w:p w:rsidR="006C24D2" w:rsidRPr="006C24D2" w:rsidRDefault="006C24D2" w:rsidP="006C24D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Температура в подающем трубопроводе        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95.000,°C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95.000,°C</w:t>
            </w:r>
          </w:p>
        </w:tc>
      </w:tr>
      <w:tr w:rsidR="006C24D2" w:rsidRPr="006C24D2" w:rsidTr="00AD72CE">
        <w:trPr>
          <w:cantSplit/>
        </w:trPr>
        <w:tc>
          <w:tcPr>
            <w:tcW w:w="3081" w:type="pct"/>
            <w:shd w:val="clear" w:color="auto" w:fill="auto"/>
            <w:noWrap/>
            <w:vAlign w:val="center"/>
            <w:hideMark/>
          </w:tcPr>
          <w:p w:rsidR="006C24D2" w:rsidRPr="006C24D2" w:rsidRDefault="006C24D2" w:rsidP="006C24D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Температура в обратном трубопроводе           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66.788,°C</w:t>
            </w:r>
          </w:p>
        </w:tc>
        <w:tc>
          <w:tcPr>
            <w:tcW w:w="959" w:type="pct"/>
            <w:shd w:val="clear" w:color="auto" w:fill="auto"/>
            <w:noWrap/>
            <w:vAlign w:val="bottom"/>
            <w:hideMark/>
          </w:tcPr>
          <w:p w:rsidR="006C24D2" w:rsidRPr="006C24D2" w:rsidRDefault="006C24D2" w:rsidP="00AD72CE">
            <w:pPr>
              <w:spacing w:after="0" w:line="240" w:lineRule="auto"/>
              <w:ind w:left="-57" w:right="-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4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66.471,°C</w:t>
            </w:r>
          </w:p>
        </w:tc>
      </w:tr>
    </w:tbl>
    <w:p w:rsidR="007F2914" w:rsidRDefault="007F2914" w:rsidP="00342523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</w:p>
    <w:p w:rsidR="000E04A7" w:rsidRDefault="000E04A7" w:rsidP="000E04A7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EB2F27" w:rsidRPr="00D1246B" w:rsidRDefault="00EB2F27" w:rsidP="00D1246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D1246B">
        <w:rPr>
          <w:rFonts w:ascii="Times New Roman" w:hAnsi="Times New Roman" w:cs="Times New Roman"/>
          <w:bCs/>
          <w:iCs/>
          <w:sz w:val="28"/>
          <w:szCs w:val="28"/>
        </w:rPr>
        <w:t xml:space="preserve">Сравнительный гидравлический расчет Котельной № </w:t>
      </w:r>
      <w:r w:rsidR="00D1246B">
        <w:rPr>
          <w:rFonts w:ascii="Times New Roman" w:hAnsi="Times New Roman" w:cs="Times New Roman"/>
          <w:bCs/>
          <w:iCs/>
          <w:sz w:val="28"/>
          <w:szCs w:val="28"/>
        </w:rPr>
        <w:t>14</w:t>
      </w:r>
      <w:r w:rsidRPr="00D1246B">
        <w:rPr>
          <w:rFonts w:ascii="Times New Roman" w:hAnsi="Times New Roman" w:cs="Times New Roman"/>
          <w:bCs/>
          <w:iCs/>
          <w:sz w:val="28"/>
          <w:szCs w:val="28"/>
        </w:rPr>
        <w:t xml:space="preserve"> до и после аварии на участке тепловой сети </w:t>
      </w:r>
      <w:r w:rsidR="006C24D2" w:rsidRPr="006C24D2">
        <w:rPr>
          <w:rFonts w:ascii="Times New Roman" w:hAnsi="Times New Roman" w:cs="Times New Roman"/>
          <w:bCs/>
          <w:iCs/>
          <w:sz w:val="28"/>
          <w:szCs w:val="28"/>
        </w:rPr>
        <w:t>Уз. 17- Уз. 18</w:t>
      </w:r>
      <w:r w:rsidR="006C24D2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E46C56">
        <w:rPr>
          <w:rFonts w:ascii="Times New Roman" w:hAnsi="Times New Roman" w:cs="Times New Roman"/>
          <w:bCs/>
          <w:iCs/>
          <w:sz w:val="28"/>
          <w:szCs w:val="28"/>
        </w:rPr>
        <w:t xml:space="preserve"> (табл. 10) </w:t>
      </w:r>
      <w:r w:rsidRPr="00D1246B">
        <w:rPr>
          <w:rFonts w:ascii="Times New Roman" w:hAnsi="Times New Roman" w:cs="Times New Roman"/>
          <w:bCs/>
          <w:iCs/>
          <w:sz w:val="28"/>
          <w:szCs w:val="28"/>
        </w:rPr>
        <w:t>показал, что отключенные потребители, входящие в зону действия Котельной № 1</w:t>
      </w:r>
      <w:r w:rsidR="00D1246B">
        <w:rPr>
          <w:rFonts w:ascii="Times New Roman" w:hAnsi="Times New Roman" w:cs="Times New Roman"/>
          <w:bCs/>
          <w:iCs/>
          <w:sz w:val="28"/>
          <w:szCs w:val="28"/>
        </w:rPr>
        <w:t>8</w:t>
      </w:r>
      <w:r w:rsidRPr="00D1246B">
        <w:rPr>
          <w:rFonts w:ascii="Times New Roman" w:hAnsi="Times New Roman" w:cs="Times New Roman"/>
          <w:bCs/>
          <w:iCs/>
          <w:sz w:val="28"/>
          <w:szCs w:val="28"/>
        </w:rPr>
        <w:t xml:space="preserve">, будут запитаны тепловой энергией от Котельной № </w:t>
      </w:r>
      <w:r w:rsidR="00D1246B">
        <w:rPr>
          <w:rFonts w:ascii="Times New Roman" w:hAnsi="Times New Roman" w:cs="Times New Roman"/>
          <w:bCs/>
          <w:iCs/>
          <w:sz w:val="28"/>
          <w:szCs w:val="28"/>
        </w:rPr>
        <w:t>14</w:t>
      </w:r>
      <w:r w:rsidR="00E46C56">
        <w:rPr>
          <w:rFonts w:ascii="Times New Roman" w:hAnsi="Times New Roman" w:cs="Times New Roman"/>
          <w:bCs/>
          <w:iCs/>
          <w:sz w:val="28"/>
          <w:szCs w:val="28"/>
        </w:rPr>
        <w:t xml:space="preserve"> (табл. 11)</w:t>
      </w:r>
      <w:r w:rsidRPr="00D1246B">
        <w:rPr>
          <w:rFonts w:ascii="Times New Roman" w:hAnsi="Times New Roman" w:cs="Times New Roman"/>
          <w:bCs/>
          <w:iCs/>
          <w:sz w:val="28"/>
          <w:szCs w:val="28"/>
        </w:rPr>
        <w:t xml:space="preserve">. </w:t>
      </w:r>
    </w:p>
    <w:p w:rsidR="00EB2F27" w:rsidRDefault="00EB2F27" w:rsidP="000E04A7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  <w:sectPr w:rsidR="00EB2F27" w:rsidSect="00195158">
          <w:pgSz w:w="11906" w:h="16838"/>
          <w:pgMar w:top="1134" w:right="851" w:bottom="1134" w:left="1701" w:header="709" w:footer="284" w:gutter="0"/>
          <w:cols w:space="708"/>
          <w:docGrid w:linePitch="360"/>
        </w:sectPr>
      </w:pPr>
    </w:p>
    <w:p w:rsidR="00B91D11" w:rsidRPr="00D970F3" w:rsidRDefault="00B91D11" w:rsidP="0085294A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970F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Таблица </w:t>
      </w:r>
      <w:r w:rsidR="004A4011">
        <w:rPr>
          <w:rFonts w:ascii="Times New Roman" w:eastAsia="Times New Roman" w:hAnsi="Times New Roman" w:cs="Times New Roman"/>
          <w:b/>
          <w:bCs/>
          <w:sz w:val="24"/>
          <w:szCs w:val="24"/>
        </w:rPr>
        <w:t>11</w:t>
      </w:r>
    </w:p>
    <w:p w:rsidR="00B91D11" w:rsidRPr="000E04A7" w:rsidRDefault="00B91D11" w:rsidP="0085294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E04A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Отключенные в результате аварии потребители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1853"/>
        <w:gridCol w:w="3497"/>
        <w:gridCol w:w="1830"/>
        <w:gridCol w:w="685"/>
        <w:gridCol w:w="654"/>
        <w:gridCol w:w="795"/>
        <w:gridCol w:w="1482"/>
        <w:gridCol w:w="908"/>
        <w:gridCol w:w="908"/>
        <w:gridCol w:w="908"/>
        <w:gridCol w:w="790"/>
        <w:gridCol w:w="476"/>
      </w:tblGrid>
      <w:tr w:rsidR="007146A2" w:rsidRPr="00746043" w:rsidTr="007146A2">
        <w:trPr>
          <w:cantSplit/>
          <w:trHeight w:val="3263"/>
          <w:jc w:val="center"/>
        </w:trPr>
        <w:tc>
          <w:tcPr>
            <w:tcW w:w="6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6C24D2" w:rsidRPr="00746043" w:rsidRDefault="006C24D2" w:rsidP="00725E9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4604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Адрес узла ввода</w:t>
            </w:r>
          </w:p>
        </w:tc>
        <w:tc>
          <w:tcPr>
            <w:tcW w:w="118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6C24D2" w:rsidRPr="00746043" w:rsidRDefault="006C24D2" w:rsidP="00725E9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4604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 узла</w:t>
            </w:r>
          </w:p>
        </w:tc>
        <w:tc>
          <w:tcPr>
            <w:tcW w:w="61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6C24D2" w:rsidRPr="00746043" w:rsidRDefault="006C24D2" w:rsidP="00725E9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4604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Вид потребителя</w:t>
            </w:r>
          </w:p>
        </w:tc>
        <w:tc>
          <w:tcPr>
            <w:tcW w:w="23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6C24D2" w:rsidRPr="00746043" w:rsidRDefault="006C24D2" w:rsidP="00725E9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4604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Геодезическая отметка, м</w:t>
            </w:r>
          </w:p>
        </w:tc>
        <w:tc>
          <w:tcPr>
            <w:tcW w:w="22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6C24D2" w:rsidRPr="00746043" w:rsidRDefault="006C24D2" w:rsidP="00725E9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4604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Высота здания </w:t>
            </w:r>
            <w:r w:rsidR="00316A4C" w:rsidRPr="0074604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потребителя</w:t>
            </w:r>
            <w:r w:rsidRPr="0074604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26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6C24D2" w:rsidRPr="00746043" w:rsidRDefault="006C24D2" w:rsidP="00725E9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4604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Номер схемы подключения потребителя</w:t>
            </w:r>
          </w:p>
        </w:tc>
        <w:tc>
          <w:tcPr>
            <w:tcW w:w="50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6C24D2" w:rsidRPr="00746043" w:rsidRDefault="006C24D2" w:rsidP="00725E9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4604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Открытый/</w:t>
            </w:r>
            <w:r w:rsidR="0074604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74604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закрытый водоразбор на ГВС</w:t>
            </w:r>
          </w:p>
        </w:tc>
        <w:tc>
          <w:tcPr>
            <w:tcW w:w="30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6C24D2" w:rsidRPr="00746043" w:rsidRDefault="006C24D2" w:rsidP="00725E9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4604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Расчетная нагрузка на отопление, Гкал/ч</w:t>
            </w:r>
          </w:p>
        </w:tc>
        <w:tc>
          <w:tcPr>
            <w:tcW w:w="30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6C24D2" w:rsidRPr="00746043" w:rsidRDefault="006C24D2" w:rsidP="00725E9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4604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Расчетная средняя нагрузка на ГВС, Гкал/ч</w:t>
            </w:r>
          </w:p>
        </w:tc>
        <w:tc>
          <w:tcPr>
            <w:tcW w:w="30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6C24D2" w:rsidRPr="00746043" w:rsidRDefault="006C24D2" w:rsidP="00725E9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4604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Расчетная </w:t>
            </w:r>
            <w:r w:rsidR="00316A4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                   </w:t>
            </w:r>
            <w:r w:rsidRPr="0074604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максимальная нагрузка на ГВС, Гкал/ч</w:t>
            </w:r>
          </w:p>
        </w:tc>
        <w:tc>
          <w:tcPr>
            <w:tcW w:w="26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6C24D2" w:rsidRPr="00746043" w:rsidRDefault="006C24D2" w:rsidP="00725E9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4604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Расход сетевой воды на СО после наладки, т/ч</w:t>
            </w:r>
          </w:p>
        </w:tc>
        <w:tc>
          <w:tcPr>
            <w:tcW w:w="16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6C24D2" w:rsidRPr="00746043" w:rsidRDefault="006C24D2" w:rsidP="00725E9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4604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Напор на регуляторе давления СО, м</w:t>
            </w:r>
          </w:p>
        </w:tc>
      </w:tr>
      <w:tr w:rsidR="007146A2" w:rsidRPr="006C24D2" w:rsidTr="007146A2">
        <w:trPr>
          <w:jc w:val="center"/>
        </w:trPr>
        <w:tc>
          <w:tcPr>
            <w:tcW w:w="6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Котельная №18</w:t>
            </w:r>
          </w:p>
        </w:tc>
        <w:tc>
          <w:tcPr>
            <w:tcW w:w="11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ул. 2-я Луговая, 52 Деркач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Жилье частное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Отсутствует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0,0073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0,292</w:t>
            </w:r>
          </w:p>
        </w:tc>
        <w:tc>
          <w:tcPr>
            <w:tcW w:w="1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7146A2" w:rsidRPr="006C24D2" w:rsidTr="007146A2">
        <w:trPr>
          <w:jc w:val="center"/>
        </w:trPr>
        <w:tc>
          <w:tcPr>
            <w:tcW w:w="6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Котельная №18</w:t>
            </w:r>
          </w:p>
        </w:tc>
        <w:tc>
          <w:tcPr>
            <w:tcW w:w="11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ул. 3-я Трудовая, 33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Жилой фонд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Открытый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0,0545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0,0044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2,18</w:t>
            </w:r>
          </w:p>
        </w:tc>
        <w:tc>
          <w:tcPr>
            <w:tcW w:w="1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7146A2" w:rsidRPr="006C24D2" w:rsidTr="007146A2">
        <w:trPr>
          <w:jc w:val="center"/>
        </w:trPr>
        <w:tc>
          <w:tcPr>
            <w:tcW w:w="6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Котельная №18</w:t>
            </w:r>
          </w:p>
        </w:tc>
        <w:tc>
          <w:tcPr>
            <w:tcW w:w="11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ул. 3-я Трудовая, 35а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Жилой фонд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Открытый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0,0538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0,0044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2,152</w:t>
            </w:r>
          </w:p>
        </w:tc>
        <w:tc>
          <w:tcPr>
            <w:tcW w:w="1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7146A2" w:rsidRPr="006C24D2" w:rsidTr="007146A2">
        <w:trPr>
          <w:jc w:val="center"/>
        </w:trPr>
        <w:tc>
          <w:tcPr>
            <w:tcW w:w="6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Котельная №18</w:t>
            </w:r>
          </w:p>
        </w:tc>
        <w:tc>
          <w:tcPr>
            <w:tcW w:w="11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ул. 2-я Луговая, Айтняков А.Ш.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Жилье частное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Открытый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0,0067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0,0008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0,268</w:t>
            </w:r>
          </w:p>
        </w:tc>
        <w:tc>
          <w:tcPr>
            <w:tcW w:w="1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7146A2" w:rsidRPr="006C24D2" w:rsidTr="007146A2">
        <w:trPr>
          <w:jc w:val="center"/>
        </w:trPr>
        <w:tc>
          <w:tcPr>
            <w:tcW w:w="6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Котельная №18</w:t>
            </w:r>
          </w:p>
        </w:tc>
        <w:tc>
          <w:tcPr>
            <w:tcW w:w="118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ул. 3-я Трудовая, 27, ТУЭС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Прочие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22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Открытый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0,1481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0,0058</w:t>
            </w:r>
          </w:p>
        </w:tc>
        <w:tc>
          <w:tcPr>
            <w:tcW w:w="30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0,0058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5,924</w:t>
            </w:r>
          </w:p>
        </w:tc>
        <w:tc>
          <w:tcPr>
            <w:tcW w:w="1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6C24D2" w:rsidRPr="006C24D2" w:rsidRDefault="006C24D2" w:rsidP="00725E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C24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</w:tbl>
    <w:p w:rsidR="00B91D11" w:rsidRDefault="00B91D11" w:rsidP="00725E93">
      <w:pPr>
        <w:pStyle w:val="af4"/>
        <w:spacing w:line="240" w:lineRule="auto"/>
        <w:jc w:val="center"/>
      </w:pPr>
    </w:p>
    <w:p w:rsidR="00B91D11" w:rsidRDefault="00B91D11" w:rsidP="00725E93">
      <w:pPr>
        <w:pStyle w:val="af4"/>
        <w:spacing w:line="240" w:lineRule="auto"/>
        <w:jc w:val="center"/>
        <w:sectPr w:rsidR="00B91D11" w:rsidSect="00316A4C">
          <w:pgSz w:w="16838" w:h="11906" w:orient="landscape"/>
          <w:pgMar w:top="1701" w:right="1134" w:bottom="851" w:left="1134" w:header="709" w:footer="284" w:gutter="0"/>
          <w:cols w:space="708"/>
          <w:docGrid w:linePitch="360"/>
        </w:sectPr>
      </w:pPr>
    </w:p>
    <w:p w:rsidR="00B91D11" w:rsidRPr="006C24D2" w:rsidRDefault="007C36CC" w:rsidP="007E5334">
      <w:pPr>
        <w:pStyle w:val="1"/>
        <w:tabs>
          <w:tab w:val="clear" w:pos="360"/>
        </w:tabs>
        <w:spacing w:before="240" w:after="240" w:line="240" w:lineRule="auto"/>
        <w:ind w:left="992" w:hanging="567"/>
        <w:jc w:val="both"/>
        <w:rPr>
          <w:rFonts w:ascii="Times New Roman" w:hAnsi="Times New Roman" w:cs="Times New Roman"/>
          <w:color w:val="auto"/>
        </w:rPr>
      </w:pPr>
      <w:bookmarkStart w:id="17" w:name="_Toc448843612"/>
      <w:r w:rsidRPr="006C24D2">
        <w:rPr>
          <w:rFonts w:ascii="Times New Roman" w:hAnsi="Times New Roman" w:cs="Times New Roman"/>
          <w:color w:val="auto"/>
        </w:rPr>
        <w:t>5</w:t>
      </w:r>
      <w:r w:rsidR="00B91D11" w:rsidRPr="006C24D2">
        <w:rPr>
          <w:rFonts w:ascii="Times New Roman" w:hAnsi="Times New Roman" w:cs="Times New Roman"/>
          <w:color w:val="auto"/>
        </w:rPr>
        <w:t> </w:t>
      </w:r>
      <w:r w:rsidR="008432CF" w:rsidRPr="006C24D2">
        <w:rPr>
          <w:rFonts w:ascii="Times New Roman" w:hAnsi="Times New Roman" w:cs="Times New Roman"/>
          <w:color w:val="auto"/>
        </w:rPr>
        <w:t xml:space="preserve"> </w:t>
      </w:r>
      <w:r w:rsidR="00B91D11" w:rsidRPr="006C24D2">
        <w:rPr>
          <w:rFonts w:ascii="Times New Roman" w:hAnsi="Times New Roman" w:cs="Times New Roman"/>
          <w:color w:val="auto"/>
        </w:rPr>
        <w:t>Моделирование всех видов переключений, осуществляемых в тепловых сетях, в том числе переключений тепловых нагрузок между источниками тепловой энергии</w:t>
      </w:r>
      <w:bookmarkEnd w:id="17"/>
    </w:p>
    <w:p w:rsidR="005675B2" w:rsidRPr="006C24D2" w:rsidRDefault="005675B2" w:rsidP="00A97BFD">
      <w:pPr>
        <w:pStyle w:val="2"/>
        <w:spacing w:before="100" w:beforeAutospacing="1" w:after="240" w:line="240" w:lineRule="auto"/>
        <w:ind w:left="709"/>
        <w:rPr>
          <w:rFonts w:ascii="Times New Roman" w:hAnsi="Times New Roman" w:cs="Times New Roman"/>
          <w:color w:val="auto"/>
          <w:sz w:val="28"/>
          <w:szCs w:val="28"/>
        </w:rPr>
      </w:pPr>
      <w:bookmarkStart w:id="18" w:name="_Toc448843613"/>
      <w:r w:rsidRPr="006C24D2">
        <w:rPr>
          <w:rFonts w:ascii="Times New Roman" w:hAnsi="Times New Roman" w:cs="Times New Roman"/>
          <w:color w:val="auto"/>
          <w:sz w:val="28"/>
          <w:szCs w:val="28"/>
        </w:rPr>
        <w:t>5.1  Моделирование всех видов переключений, осуществляемых в тепловых сетях</w:t>
      </w:r>
      <w:bookmarkEnd w:id="18"/>
    </w:p>
    <w:p w:rsidR="00B91D11" w:rsidRPr="006C24D2" w:rsidRDefault="00B91D11" w:rsidP="006C24D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24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Программное обеспечение ПРК </w:t>
      </w:r>
      <w:r w:rsidRPr="006C24D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ZuluThermo</w:t>
      </w:r>
      <w:r w:rsidRPr="006C24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позволяет проводить моделирование всех видов переключений в «гидравлической модели» сети. Суть заключается в автоматическом отслеживании программой состояния запорно-регулирующей арматуры и насосных агрегатов в базе данных описания тепловой сети. Любое переключение на схеме тепловой сети</w:t>
      </w:r>
      <w:r w:rsidR="000D2C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влечет за собой автоматическое </w:t>
      </w:r>
      <w:r w:rsidRPr="006C24D2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выполнение гидравлического расчета, и, таким образом, в любой момент времени пользователь видит тот гидравлический режим, который соответствует текущему состоянию всей совокупности запорно-регулирующей арматуры и насосных агрегатов на схеме тепловой сети.</w:t>
      </w:r>
    </w:p>
    <w:p w:rsidR="00B91D11" w:rsidRPr="006C24D2" w:rsidRDefault="00B91D11" w:rsidP="006C24D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24D2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Переключения могут быть как одиночными, так и групповыми для любой выбранной (помеченной) совокупности переключаемых элементов.</w:t>
      </w:r>
    </w:p>
    <w:p w:rsidR="00145848" w:rsidRPr="006C24D2" w:rsidRDefault="00145848" w:rsidP="006C24D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24D2">
        <w:rPr>
          <w:rFonts w:ascii="Times New Roman" w:eastAsia="Times New Roman" w:hAnsi="Times New Roman" w:cs="Times New Roman"/>
          <w:sz w:val="28"/>
          <w:szCs w:val="28"/>
          <w:lang w:eastAsia="ru-RU"/>
        </w:rPr>
        <w:t>Дл</w:t>
      </w:r>
      <w:r w:rsidR="000D2C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 насосных агрегатов и их групп в </w:t>
      </w:r>
      <w:r w:rsidRPr="006C24D2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модели доступны несколько видов переключений:</w:t>
      </w:r>
    </w:p>
    <w:p w:rsidR="00145848" w:rsidRPr="006C24D2" w:rsidRDefault="00145848" w:rsidP="006C24D2">
      <w:pPr>
        <w:numPr>
          <w:ilvl w:val="0"/>
          <w:numId w:val="10"/>
        </w:numPr>
        <w:shd w:val="clear" w:color="auto" w:fill="FFFFFF"/>
        <w:tabs>
          <w:tab w:val="clear" w:pos="720"/>
          <w:tab w:val="num" w:pos="993"/>
        </w:tabs>
        <w:autoSpaceDN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C24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включение/выключение;</w:t>
      </w:r>
    </w:p>
    <w:p w:rsidR="00145848" w:rsidRPr="006C24D2" w:rsidRDefault="00145848" w:rsidP="006C24D2">
      <w:pPr>
        <w:numPr>
          <w:ilvl w:val="0"/>
          <w:numId w:val="10"/>
        </w:numPr>
        <w:shd w:val="clear" w:color="auto" w:fill="FFFFFF"/>
        <w:tabs>
          <w:tab w:val="clear" w:pos="720"/>
          <w:tab w:val="num" w:pos="993"/>
        </w:tabs>
        <w:autoSpaceDN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C24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дросселирование;</w:t>
      </w:r>
    </w:p>
    <w:p w:rsidR="00145848" w:rsidRPr="006C24D2" w:rsidRDefault="00145848" w:rsidP="006C24D2">
      <w:pPr>
        <w:numPr>
          <w:ilvl w:val="0"/>
          <w:numId w:val="10"/>
        </w:numPr>
        <w:shd w:val="clear" w:color="auto" w:fill="FFFFFF"/>
        <w:tabs>
          <w:tab w:val="clear" w:pos="720"/>
          <w:tab w:val="num" w:pos="993"/>
        </w:tabs>
        <w:autoSpaceDN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C24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изменение частоты вращения привода.</w:t>
      </w:r>
    </w:p>
    <w:p w:rsidR="00B91D11" w:rsidRPr="006C24D2" w:rsidRDefault="00B91D11" w:rsidP="006C24D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24D2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Задвижки типа «дроссель», помимо двух крайних состояний (открыта/закрыта), могут иметь промежуточное сос</w:t>
      </w:r>
      <w:r w:rsidR="00F90C01" w:rsidRPr="006C24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тояние «прижата», определяемое </w:t>
      </w:r>
      <w:r w:rsidRPr="006C24D2">
        <w:rPr>
          <w:rFonts w:ascii="Times New Roman" w:eastAsia="Times New Roman" w:hAnsi="Times New Roman" w:cs="Times New Roman"/>
          <w:sz w:val="28"/>
          <w:szCs w:val="28"/>
          <w:lang w:eastAsia="ru-RU"/>
        </w:rPr>
        <w:t>либо в процентах открытия клапана, либо в числе оборотов штока. При этом состоянии задвижка моделируется своим гидравлическим сопротивлением, рассчитанным по паспортной характеристике клапана.</w:t>
      </w:r>
    </w:p>
    <w:p w:rsidR="00B91D11" w:rsidRPr="006C24D2" w:rsidRDefault="00B91D11" w:rsidP="006C24D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24D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любом переключении насосных агрегатов в насосной станции или на источнике автоматически пересчитывается суммарная расходно-напорная характеристика всей совокупности работающих насосов.</w:t>
      </w:r>
    </w:p>
    <w:p w:rsidR="00B91D11" w:rsidRPr="006C24D2" w:rsidRDefault="00B91D11" w:rsidP="006C24D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24D2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регуляторов давления и расхода переключением является изменение уставки.</w:t>
      </w:r>
    </w:p>
    <w:p w:rsidR="00B91D11" w:rsidRPr="006C24D2" w:rsidRDefault="00B91D11" w:rsidP="006C24D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24D2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потребителей переключением является любое из следующих действий:</w:t>
      </w:r>
    </w:p>
    <w:p w:rsidR="00B91D11" w:rsidRPr="006C24D2" w:rsidRDefault="00B91D11" w:rsidP="006C24D2">
      <w:pPr>
        <w:numPr>
          <w:ilvl w:val="0"/>
          <w:numId w:val="10"/>
        </w:numPr>
        <w:shd w:val="clear" w:color="auto" w:fill="FFFFFF"/>
        <w:tabs>
          <w:tab w:val="clear" w:pos="720"/>
          <w:tab w:val="num" w:pos="993"/>
        </w:tabs>
        <w:autoSpaceDN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C24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включение/отключение одного или нескольких видов тепловой нагрузки;</w:t>
      </w:r>
    </w:p>
    <w:p w:rsidR="00B91D11" w:rsidRPr="006C24D2" w:rsidRDefault="00B91D11" w:rsidP="006C24D2">
      <w:pPr>
        <w:numPr>
          <w:ilvl w:val="0"/>
          <w:numId w:val="10"/>
        </w:numPr>
        <w:shd w:val="clear" w:color="auto" w:fill="FFFFFF"/>
        <w:tabs>
          <w:tab w:val="clear" w:pos="720"/>
          <w:tab w:val="num" w:pos="993"/>
        </w:tabs>
        <w:autoSpaceDN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C24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ограничение одного или нескольких видов тепловой нагрузки;</w:t>
      </w:r>
    </w:p>
    <w:p w:rsidR="00B91D11" w:rsidRPr="006C24D2" w:rsidRDefault="00B91D11" w:rsidP="006C24D2">
      <w:pPr>
        <w:numPr>
          <w:ilvl w:val="0"/>
          <w:numId w:val="10"/>
        </w:numPr>
        <w:shd w:val="clear" w:color="auto" w:fill="FFFFFF"/>
        <w:tabs>
          <w:tab w:val="clear" w:pos="720"/>
          <w:tab w:val="num" w:pos="993"/>
        </w:tabs>
        <w:autoSpaceDN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C24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изменение температурного графика или удельных расходов теплоносителя по видам тепловой нагрузки</w:t>
      </w:r>
      <w:r w:rsidR="001652BA" w:rsidRPr="006C24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B91D11" w:rsidRPr="006C24D2" w:rsidRDefault="00B91D11" w:rsidP="006C24D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24D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Предусмотрена генерация специальных отчетов об отключенных/включенных абонентах и участках тепловой сети, состояние которых изменилось в результате последнего произведенного единичного или группового переключения. Эти отчеты могут</w:t>
      </w:r>
      <w:r w:rsidR="001652BA" w:rsidRPr="006C24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C24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содержать любую информацию об этих объектах, </w:t>
      </w:r>
      <w:r w:rsidR="00F90C01" w:rsidRPr="006C24D2">
        <w:rPr>
          <w:rFonts w:ascii="Times New Roman" w:eastAsia="Times New Roman" w:hAnsi="Times New Roman" w:cs="Times New Roman"/>
          <w:sz w:val="28"/>
          <w:szCs w:val="28"/>
          <w:lang w:eastAsia="ru-RU"/>
        </w:rPr>
        <w:t>имеющуюся</w:t>
      </w:r>
      <w:r w:rsidRPr="006C24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базе данных.</w:t>
      </w:r>
    </w:p>
    <w:p w:rsidR="00B91D11" w:rsidRPr="000D7A95" w:rsidRDefault="00B91D11" w:rsidP="006C24D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24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Режим гидравлического моделирования позволяет оперативно получать ответы на вопросы типа «Что будет, если...?» Это дает возможность избежать ошибочных действий при регулировании режима и переключениях на </w:t>
      </w:r>
      <w:r w:rsidRPr="000D7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реальной тепловой сети. </w:t>
      </w:r>
    </w:p>
    <w:p w:rsidR="00F73009" w:rsidRDefault="00E51147" w:rsidP="00F7300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D7A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Схеме теплоснабжения г. Тобольска рассмотрены </w:t>
      </w:r>
      <w:r w:rsidR="00F7300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различные варианты п</w:t>
      </w:r>
      <w:r w:rsidRPr="000D7A95">
        <w:rPr>
          <w:rFonts w:ascii="Times New Roman" w:eastAsia="Times New Roman" w:hAnsi="Times New Roman" w:cs="Times New Roman"/>
          <w:sz w:val="28"/>
          <w:szCs w:val="28"/>
          <w:lang w:eastAsia="ru-RU"/>
        </w:rPr>
        <w:t>ерспективного развития системы теплоснабжения г. Тобольска</w:t>
      </w:r>
      <w:r w:rsidR="00F73009">
        <w:rPr>
          <w:rFonts w:ascii="Times New Roman" w:eastAsia="Times New Roman" w:hAnsi="Times New Roman" w:cs="Times New Roman"/>
          <w:sz w:val="28"/>
          <w:szCs w:val="28"/>
          <w:lang w:eastAsia="ru-RU"/>
        </w:rPr>
        <w:t>, смоделированы работы Городской котельной № 1 в аварийном режиме.</w:t>
      </w:r>
    </w:p>
    <w:p w:rsidR="00FA4EBE" w:rsidRPr="00F73009" w:rsidRDefault="00FA4EBE" w:rsidP="00F7300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24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Результаты перспективных теплогидравлических расчетов по </w:t>
      </w:r>
      <w:r w:rsidR="00EA317C" w:rsidRPr="006C24D2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основному варианту</w:t>
      </w:r>
      <w:r w:rsidRPr="006C24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развития системы теплоснабжения </w:t>
      </w:r>
      <w:r w:rsidR="000D2CFD">
        <w:rPr>
          <w:rFonts w:ascii="Times New Roman" w:eastAsia="Times New Roman" w:hAnsi="Times New Roman" w:cs="Times New Roman"/>
          <w:sz w:val="28"/>
          <w:szCs w:val="28"/>
          <w:lang w:eastAsia="ru-RU"/>
        </w:rPr>
        <w:t>г. </w:t>
      </w:r>
      <w:r w:rsidR="00435F08">
        <w:rPr>
          <w:rFonts w:ascii="Times New Roman" w:eastAsia="Times New Roman" w:hAnsi="Times New Roman" w:cs="Times New Roman"/>
          <w:sz w:val="28"/>
          <w:szCs w:val="28"/>
          <w:lang w:eastAsia="ru-RU"/>
        </w:rPr>
        <w:t>Тобольска представлены в электронной модели</w:t>
      </w:r>
      <w:r w:rsidRPr="006C24D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4470F" w:rsidRDefault="00B4470F" w:rsidP="00435F0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5F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электронной модели системы теплоснабжения </w:t>
      </w:r>
      <w:r w:rsidR="000D2CFD">
        <w:rPr>
          <w:rFonts w:ascii="Times New Roman" w:eastAsia="Times New Roman" w:hAnsi="Times New Roman" w:cs="Times New Roman"/>
          <w:sz w:val="28"/>
          <w:szCs w:val="28"/>
          <w:lang w:eastAsia="ru-RU"/>
        </w:rPr>
        <w:t>г. </w:t>
      </w:r>
      <w:r w:rsidR="00435F08">
        <w:rPr>
          <w:rFonts w:ascii="Times New Roman" w:eastAsia="Times New Roman" w:hAnsi="Times New Roman" w:cs="Times New Roman"/>
          <w:sz w:val="28"/>
          <w:szCs w:val="28"/>
          <w:lang w:eastAsia="ru-RU"/>
        </w:rPr>
        <w:t>Тобольска</w:t>
      </w:r>
      <w:r w:rsidRPr="00435F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сформированы новые модельные базы, которые отражают предложения по модернизации, реконструкции и новому строительству источников тепловой энергии.</w:t>
      </w:r>
    </w:p>
    <w:p w:rsidR="00746043" w:rsidRPr="00435F08" w:rsidRDefault="00746043" w:rsidP="00435F0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675B2" w:rsidRPr="00435F08" w:rsidRDefault="005675B2" w:rsidP="00A97BFD">
      <w:pPr>
        <w:pStyle w:val="2"/>
        <w:spacing w:before="100" w:beforeAutospacing="1" w:after="120" w:line="240" w:lineRule="auto"/>
        <w:ind w:left="709"/>
        <w:rPr>
          <w:rFonts w:ascii="Times New Roman" w:hAnsi="Times New Roman" w:cs="Times New Roman"/>
          <w:color w:val="auto"/>
          <w:sz w:val="28"/>
          <w:szCs w:val="28"/>
        </w:rPr>
      </w:pPr>
      <w:bookmarkStart w:id="19" w:name="_Toc448843614"/>
      <w:r w:rsidRPr="00435F08">
        <w:rPr>
          <w:rFonts w:ascii="Times New Roman" w:hAnsi="Times New Roman" w:cs="Times New Roman"/>
          <w:color w:val="auto"/>
          <w:sz w:val="28"/>
          <w:szCs w:val="28"/>
        </w:rPr>
        <w:t>5.2  Моделирование переключений тепловых нагрузок между источниками тепловой энергии</w:t>
      </w:r>
      <w:bookmarkEnd w:id="19"/>
    </w:p>
    <w:p w:rsidR="00B91D11" w:rsidRDefault="00B91D11" w:rsidP="00435F0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5F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Пример переключения потребителей от </w:t>
      </w:r>
      <w:r w:rsidR="003A44B7" w:rsidRPr="00435F08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Котельной № 1</w:t>
      </w:r>
      <w:r w:rsidR="00435F08" w:rsidRPr="00435F08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3A44B7" w:rsidRPr="00435F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Котельную № </w:t>
      </w:r>
      <w:r w:rsidR="00435F08" w:rsidRPr="00435F08">
        <w:rPr>
          <w:rFonts w:ascii="Times New Roman" w:eastAsia="Times New Roman" w:hAnsi="Times New Roman" w:cs="Times New Roman"/>
          <w:sz w:val="28"/>
          <w:szCs w:val="28"/>
          <w:lang w:eastAsia="ru-RU"/>
        </w:rPr>
        <w:t>14</w:t>
      </w:r>
      <w:r w:rsidRPr="00435F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путем </w:t>
      </w:r>
      <w:r w:rsidR="00435F08" w:rsidRPr="00435F08">
        <w:rPr>
          <w:rFonts w:ascii="Times New Roman" w:eastAsia="Times New Roman" w:hAnsi="Times New Roman" w:cs="Times New Roman"/>
          <w:sz w:val="28"/>
          <w:szCs w:val="28"/>
          <w:lang w:eastAsia="ru-RU"/>
        </w:rPr>
        <w:t>открытия трубопровода Уз. 17- Уз. 18</w:t>
      </w:r>
      <w:r w:rsidR="00435F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35F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показывает возможность работы нескольких источников на одну тепловую сеть в результате аварийной ситуации на участке тепловой сети (рис. </w:t>
      </w:r>
      <w:r w:rsidR="008D61D3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="000D2CF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Pr="00435F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(см. п. </w:t>
      </w:r>
      <w:r w:rsidR="005675B2" w:rsidRPr="00435F08">
        <w:rPr>
          <w:rFonts w:ascii="Times New Roman" w:eastAsia="Times New Roman" w:hAnsi="Times New Roman" w:cs="Times New Roman"/>
          <w:sz w:val="28"/>
          <w:szCs w:val="28"/>
          <w:lang w:eastAsia="ru-RU"/>
        </w:rPr>
        <w:t>4.2</w:t>
      </w:r>
      <w:r w:rsidR="00415045" w:rsidRPr="00435F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настоящей Главы</w:t>
      </w:r>
      <w:r w:rsidRPr="00435F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</w:t>
      </w:r>
    </w:p>
    <w:p w:rsidR="00746043" w:rsidRPr="00435F08" w:rsidRDefault="00746043" w:rsidP="0074604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5F08">
        <w:rPr>
          <w:rFonts w:ascii="Times New Roman" w:hAnsi="Times New Roman"/>
          <w:sz w:val="28"/>
          <w:szCs w:val="28"/>
        </w:rPr>
        <w:t>Подсистема гидравлических р</w:t>
      </w:r>
      <w:r w:rsidR="000D2CFD">
        <w:rPr>
          <w:rFonts w:ascii="Times New Roman" w:hAnsi="Times New Roman"/>
          <w:sz w:val="28"/>
          <w:szCs w:val="28"/>
        </w:rPr>
        <w:t xml:space="preserve">асчетов позволяет моделировать </w:t>
      </w:r>
      <w:r w:rsidRPr="00435F08">
        <w:rPr>
          <w:rFonts w:ascii="Times New Roman" w:hAnsi="Times New Roman"/>
          <w:sz w:val="28"/>
          <w:szCs w:val="28"/>
        </w:rPr>
        <w:t xml:space="preserve">произвольные режимы, в том числе аварийные и перспективные. </w:t>
      </w:r>
    </w:p>
    <w:p w:rsidR="00746043" w:rsidRPr="00435F08" w:rsidRDefault="00746043" w:rsidP="0074604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5F08">
        <w:rPr>
          <w:rFonts w:ascii="Times New Roman" w:hAnsi="Times New Roman"/>
          <w:sz w:val="28"/>
          <w:szCs w:val="28"/>
        </w:rPr>
        <w:t>Гидравлическое моделирование предполагает внесение в мо</w:t>
      </w:r>
      <w:r w:rsidR="000D2CFD">
        <w:rPr>
          <w:rFonts w:ascii="Times New Roman" w:hAnsi="Times New Roman"/>
          <w:sz w:val="28"/>
          <w:szCs w:val="28"/>
        </w:rPr>
        <w:t xml:space="preserve">дель каких-то изменений с целью </w:t>
      </w:r>
      <w:r w:rsidRPr="00435F08">
        <w:rPr>
          <w:rFonts w:ascii="Times New Roman" w:hAnsi="Times New Roman"/>
          <w:sz w:val="28"/>
          <w:szCs w:val="28"/>
        </w:rPr>
        <w:t>воспроизведения режимных последствий этих изменений, которые искажают реальные данные, описы</w:t>
      </w:r>
      <w:r w:rsidR="000D2CFD">
        <w:rPr>
          <w:rFonts w:ascii="Times New Roman" w:hAnsi="Times New Roman"/>
          <w:sz w:val="28"/>
          <w:szCs w:val="28"/>
        </w:rPr>
        <w:t xml:space="preserve">вающие эксплуатируемую тепловую </w:t>
      </w:r>
      <w:r w:rsidRPr="00435F08">
        <w:rPr>
          <w:rFonts w:ascii="Times New Roman" w:hAnsi="Times New Roman"/>
          <w:sz w:val="28"/>
          <w:szCs w:val="28"/>
        </w:rPr>
        <w:t>сеть в ее текущем состоянии.</w:t>
      </w:r>
    </w:p>
    <w:p w:rsidR="00B91D11" w:rsidRPr="00B91D11" w:rsidRDefault="00B72C1E" w:rsidP="00B72C1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highlight w:val="red"/>
          <w:lang w:eastAsia="ru-RU"/>
        </w:rPr>
      </w:pPr>
      <w:r>
        <w:rPr>
          <w:noProof/>
          <w:lang w:eastAsia="ru-RU"/>
        </w:rPr>
        <w:drawing>
          <wp:inline distT="0" distB="0" distL="0" distR="0" wp14:anchorId="5FFF8160" wp14:editId="681320AE">
            <wp:extent cx="1905918" cy="2282811"/>
            <wp:effectExtent l="0" t="0" r="0" b="3810"/>
            <wp:docPr id="33" name="Рисунок 33" descr="C:\Port\СХЕМЫ\Тобольск\Данные от заказчика по ЗУЛУ\02.10.2013 от САВ\моделирование при совместной работе источников\Котельная № 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Port\СХЕМЫ\Тобольск\Данные от заказчика по ЗУЛУ\02.10.2013 от САВ\моделирование при совместной работе источников\Котельная № 1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9534" cy="2287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0D9A720" wp14:editId="78ED5063">
            <wp:extent cx="1971594" cy="2280491"/>
            <wp:effectExtent l="0" t="0" r="0" b="5715"/>
            <wp:docPr id="34" name="Рисунок 34" descr="C:\Port\СХЕМЫ\Тобольск\Данные от заказчика по ЗУЛУ\02.10.2013 от САВ\моделирование при совместной работе источников\Котельная № 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ort\СХЕМЫ\Тобольск\Данные от заказчика по ЗУЛУ\02.10.2013 от САВ\моделирование при совместной работе источников\Котельная № 1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850" cy="2285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331D708" wp14:editId="6A132B7D">
            <wp:extent cx="1770464" cy="2280492"/>
            <wp:effectExtent l="0" t="0" r="1270" b="5715"/>
            <wp:docPr id="35" name="Рисунок 35" descr="C:\Port\СХЕМЫ\Тобольск\Данные от заказчика по ЗУЛУ\02.10.2013 от САВ\моделирование при совместной работе источников\Подключ.гр.потр.к кот 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Port\СХЕМЫ\Тобольск\Данные от заказчика по ЗУЛУ\02.10.2013 от САВ\моделирование при совместной работе источников\Подключ.гр.потр.к кот 1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063" cy="2281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D11" w:rsidRPr="00415045" w:rsidRDefault="00B91D11" w:rsidP="00B91D11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1504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Рисунок </w:t>
      </w:r>
      <w:r w:rsidR="002948DC" w:rsidRPr="00415045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begin"/>
      </w:r>
      <w:r w:rsidRPr="00415045">
        <w:rPr>
          <w:rFonts w:ascii="Times New Roman" w:eastAsia="Times New Roman" w:hAnsi="Times New Roman" w:cs="Times New Roman"/>
          <w:b/>
          <w:bCs/>
          <w:sz w:val="24"/>
          <w:szCs w:val="24"/>
        </w:rPr>
        <w:instrText xml:space="preserve"> SEQ Рисунок \* ARABIC </w:instrText>
      </w:r>
      <w:r w:rsidR="002948DC" w:rsidRPr="00415045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separate"/>
      </w:r>
      <w:r w:rsidR="00E55BBA"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7</w:t>
      </w:r>
      <w:r w:rsidR="002948DC" w:rsidRPr="00415045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end"/>
      </w:r>
      <w:r w:rsidRPr="0041504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Пример переключения потребителей от </w:t>
      </w:r>
      <w:r w:rsidR="00415045">
        <w:rPr>
          <w:rFonts w:ascii="Times New Roman" w:eastAsia="Times New Roman" w:hAnsi="Times New Roman" w:cs="Times New Roman"/>
          <w:b/>
          <w:bCs/>
          <w:sz w:val="24"/>
          <w:szCs w:val="24"/>
        </w:rPr>
        <w:t>Котельной № 1</w:t>
      </w:r>
      <w:r w:rsidR="00B72C1E">
        <w:rPr>
          <w:rFonts w:ascii="Times New Roman" w:eastAsia="Times New Roman" w:hAnsi="Times New Roman" w:cs="Times New Roman"/>
          <w:b/>
          <w:bCs/>
          <w:sz w:val="24"/>
          <w:szCs w:val="24"/>
        </w:rPr>
        <w:t>8</w:t>
      </w:r>
      <w:r w:rsidR="0041504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41504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к </w:t>
      </w:r>
      <w:r w:rsidR="0041504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Котельной </w:t>
      </w:r>
      <w:r w:rsidR="00746043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 w:rsidR="0041504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№ </w:t>
      </w:r>
      <w:r w:rsidR="00B72C1E">
        <w:rPr>
          <w:rFonts w:ascii="Times New Roman" w:eastAsia="Times New Roman" w:hAnsi="Times New Roman" w:cs="Times New Roman"/>
          <w:b/>
          <w:bCs/>
          <w:sz w:val="24"/>
          <w:szCs w:val="24"/>
        </w:rPr>
        <w:t>14</w:t>
      </w:r>
    </w:p>
    <w:p w:rsidR="00230D40" w:rsidRDefault="00230D40" w:rsidP="00B91D11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230D40" w:rsidRPr="00435F08" w:rsidRDefault="00230D40" w:rsidP="00435F0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5F08">
        <w:rPr>
          <w:rFonts w:ascii="Times New Roman" w:hAnsi="Times New Roman"/>
          <w:sz w:val="28"/>
          <w:szCs w:val="28"/>
        </w:rPr>
        <w:t>Под</w:t>
      </w:r>
      <w:r w:rsidR="000D2CFD">
        <w:rPr>
          <w:rFonts w:ascii="Times New Roman" w:hAnsi="Times New Roman"/>
          <w:sz w:val="28"/>
          <w:szCs w:val="28"/>
        </w:rPr>
        <w:t xml:space="preserve">система гидравлических расчетов </w:t>
      </w:r>
      <w:r w:rsidRPr="00435F08">
        <w:rPr>
          <w:rFonts w:ascii="Times New Roman" w:hAnsi="Times New Roman"/>
          <w:sz w:val="28"/>
          <w:szCs w:val="28"/>
        </w:rPr>
        <w:t>содержит специальный инструментарий, позволяющий для целей моделирования создавать и администрировать специальные «модельные» базы – наборы данных, клонируемых из основной (контрольной) базы данных описания</w:t>
      </w:r>
      <w:r w:rsidR="000D2CFD">
        <w:rPr>
          <w:rFonts w:ascii="Times New Roman" w:hAnsi="Times New Roman"/>
          <w:sz w:val="28"/>
          <w:szCs w:val="28"/>
        </w:rPr>
        <w:t xml:space="preserve"> </w:t>
      </w:r>
      <w:r w:rsidRPr="00435F08">
        <w:rPr>
          <w:rFonts w:ascii="Times New Roman" w:hAnsi="Times New Roman"/>
          <w:sz w:val="28"/>
          <w:szCs w:val="28"/>
        </w:rPr>
        <w:t>тепловой сети, на которых предусматривается произведение любых манипуляций б</w:t>
      </w:r>
      <w:r w:rsidR="000D2CFD">
        <w:rPr>
          <w:rFonts w:ascii="Times New Roman" w:hAnsi="Times New Roman"/>
          <w:sz w:val="28"/>
          <w:szCs w:val="28"/>
        </w:rPr>
        <w:t xml:space="preserve">ез риска исказить или повредить </w:t>
      </w:r>
      <w:r w:rsidRPr="00435F08">
        <w:rPr>
          <w:rFonts w:ascii="Times New Roman" w:hAnsi="Times New Roman"/>
          <w:sz w:val="28"/>
          <w:szCs w:val="28"/>
        </w:rPr>
        <w:t>контрольную базу. </w:t>
      </w:r>
    </w:p>
    <w:p w:rsidR="00230D40" w:rsidRPr="00435F08" w:rsidRDefault="00230D40" w:rsidP="00435F0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5F08">
        <w:rPr>
          <w:rFonts w:ascii="Times New Roman" w:hAnsi="Times New Roman"/>
          <w:sz w:val="28"/>
          <w:szCs w:val="28"/>
        </w:rPr>
        <w:t>Данный механизм</w:t>
      </w:r>
      <w:r w:rsidR="000D2CFD">
        <w:rPr>
          <w:rFonts w:ascii="Times New Roman" w:hAnsi="Times New Roman"/>
          <w:sz w:val="28"/>
          <w:szCs w:val="28"/>
        </w:rPr>
        <w:t xml:space="preserve"> также обеспечивает возможность </w:t>
      </w:r>
      <w:r w:rsidRPr="00435F08">
        <w:rPr>
          <w:rFonts w:ascii="Times New Roman" w:hAnsi="Times New Roman"/>
          <w:sz w:val="28"/>
          <w:szCs w:val="28"/>
        </w:rPr>
        <w:t xml:space="preserve">осуществления сравнительного анализа различных режимов работы тепловой сети, реализованных в модельных базах, между собой. </w:t>
      </w:r>
      <w:r w:rsidR="00BC56C9" w:rsidRPr="00435F08">
        <w:rPr>
          <w:rFonts w:ascii="Times New Roman" w:hAnsi="Times New Roman"/>
          <w:sz w:val="28"/>
          <w:szCs w:val="28"/>
        </w:rPr>
        <w:t xml:space="preserve">В частности, наглядным </w:t>
      </w:r>
      <w:r w:rsidRPr="00435F08">
        <w:rPr>
          <w:rFonts w:ascii="Times New Roman" w:hAnsi="Times New Roman"/>
          <w:sz w:val="28"/>
          <w:szCs w:val="28"/>
        </w:rPr>
        <w:t xml:space="preserve">аналитическим инструментом является сравнительный пьезометрический график, на котором </w:t>
      </w:r>
      <w:r w:rsidR="00BC56C9" w:rsidRPr="00435F08">
        <w:rPr>
          <w:rFonts w:ascii="Times New Roman" w:hAnsi="Times New Roman"/>
          <w:sz w:val="28"/>
          <w:szCs w:val="28"/>
        </w:rPr>
        <w:t>приводятся</w:t>
      </w:r>
      <w:r w:rsidRPr="00435F08">
        <w:rPr>
          <w:rFonts w:ascii="Times New Roman" w:hAnsi="Times New Roman"/>
          <w:sz w:val="28"/>
          <w:szCs w:val="28"/>
        </w:rPr>
        <w:t xml:space="preserve"> изменени</w:t>
      </w:r>
      <w:r w:rsidR="00BC56C9" w:rsidRPr="00435F08">
        <w:rPr>
          <w:rFonts w:ascii="Times New Roman" w:hAnsi="Times New Roman"/>
          <w:sz w:val="28"/>
          <w:szCs w:val="28"/>
        </w:rPr>
        <w:t>я</w:t>
      </w:r>
      <w:r w:rsidRPr="00435F08">
        <w:rPr>
          <w:rFonts w:ascii="Times New Roman" w:hAnsi="Times New Roman"/>
          <w:sz w:val="28"/>
          <w:szCs w:val="28"/>
        </w:rPr>
        <w:t xml:space="preserve"> гидравлического режима, произошедш</w:t>
      </w:r>
      <w:r w:rsidR="00EA317C" w:rsidRPr="00435F08">
        <w:rPr>
          <w:rFonts w:ascii="Times New Roman" w:hAnsi="Times New Roman"/>
          <w:sz w:val="28"/>
          <w:szCs w:val="28"/>
        </w:rPr>
        <w:t>и</w:t>
      </w:r>
      <w:r w:rsidRPr="00435F08">
        <w:rPr>
          <w:rFonts w:ascii="Times New Roman" w:hAnsi="Times New Roman"/>
          <w:sz w:val="28"/>
          <w:szCs w:val="28"/>
        </w:rPr>
        <w:t>е в результате тех или иных манипуляций.</w:t>
      </w:r>
    </w:p>
    <w:p w:rsidR="005675B2" w:rsidRDefault="005675B2" w:rsidP="00765D5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5F64ED" w:rsidRDefault="005F64ED" w:rsidP="00841CAD">
      <w:pPr>
        <w:pStyle w:val="1"/>
        <w:spacing w:after="240" w:line="360" w:lineRule="auto"/>
        <w:jc w:val="center"/>
        <w:rPr>
          <w:rFonts w:ascii="Times New Roman" w:hAnsi="Times New Roman" w:cs="Times New Roman"/>
          <w:color w:val="auto"/>
        </w:rPr>
        <w:sectPr w:rsidR="005F64ED" w:rsidSect="00195158">
          <w:pgSz w:w="11906" w:h="16838"/>
          <w:pgMar w:top="1134" w:right="851" w:bottom="1134" w:left="1701" w:header="709" w:footer="709" w:gutter="0"/>
          <w:cols w:space="720"/>
        </w:sectPr>
      </w:pPr>
    </w:p>
    <w:p w:rsidR="00B91D11" w:rsidRPr="00B72C1E" w:rsidRDefault="007C36CC" w:rsidP="007E5334">
      <w:pPr>
        <w:pStyle w:val="1"/>
        <w:tabs>
          <w:tab w:val="clear" w:pos="360"/>
        </w:tabs>
        <w:spacing w:before="240" w:after="240" w:line="240" w:lineRule="auto"/>
        <w:ind w:left="992" w:hanging="567"/>
        <w:jc w:val="both"/>
        <w:rPr>
          <w:rFonts w:ascii="Times New Roman" w:hAnsi="Times New Roman" w:cs="Times New Roman"/>
          <w:color w:val="auto"/>
        </w:rPr>
      </w:pPr>
      <w:bookmarkStart w:id="20" w:name="_Toc448843615"/>
      <w:r w:rsidRPr="00B72C1E">
        <w:rPr>
          <w:rFonts w:ascii="Times New Roman" w:hAnsi="Times New Roman" w:cs="Times New Roman"/>
          <w:color w:val="auto"/>
        </w:rPr>
        <w:t>6</w:t>
      </w:r>
      <w:r w:rsidR="00453D1E" w:rsidRPr="00B72C1E">
        <w:rPr>
          <w:rFonts w:ascii="Times New Roman" w:hAnsi="Times New Roman" w:cs="Times New Roman"/>
          <w:color w:val="auto"/>
        </w:rPr>
        <w:t xml:space="preserve"> </w:t>
      </w:r>
      <w:r w:rsidR="00B91D11" w:rsidRPr="00B72C1E">
        <w:rPr>
          <w:rFonts w:ascii="Times New Roman" w:hAnsi="Times New Roman" w:cs="Times New Roman"/>
          <w:color w:val="auto"/>
        </w:rPr>
        <w:t> Расчет балансов тепловой энергии по источникам тепловой энергии и по территориальному признаку</w:t>
      </w:r>
      <w:bookmarkEnd w:id="20"/>
    </w:p>
    <w:p w:rsidR="008432CF" w:rsidRPr="00C93522" w:rsidRDefault="008432CF" w:rsidP="00C9352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35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основании сформированной электронной модели Схемы теплоснабжения </w:t>
      </w:r>
      <w:r w:rsidR="006B221F" w:rsidRPr="00C93522">
        <w:rPr>
          <w:rFonts w:ascii="Times New Roman" w:eastAsia="Times New Roman" w:hAnsi="Times New Roman" w:cs="Times New Roman"/>
          <w:sz w:val="28"/>
          <w:szCs w:val="28"/>
          <w:lang w:eastAsia="ru-RU"/>
        </w:rPr>
        <w:t>г. Тобольска</w:t>
      </w:r>
      <w:r w:rsidRPr="00C935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проведены расчеты баланса тепловой энергии за базовый период (по текущему состоянию), на конец 1, 2, 3 этапов реализации Схемы теплоснабжения (2018 г., 2023 г., 2028 г.).</w:t>
      </w:r>
    </w:p>
    <w:p w:rsidR="001D4ED7" w:rsidRPr="00C93522" w:rsidRDefault="001D4ED7" w:rsidP="00C9352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35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Результаты теплогидравлических расчетов, то есть протоколы расчетов источников теплоснабжения, представлены </w:t>
      </w:r>
      <w:r w:rsidR="001D68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="006B221F" w:rsidRPr="00C93522"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электронной модели</w:t>
      </w:r>
      <w:r w:rsidRPr="00C9352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A6106" w:rsidRPr="00C93522" w:rsidRDefault="00AA6B96" w:rsidP="00C9352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3522">
        <w:rPr>
          <w:rFonts w:ascii="Times New Roman" w:eastAsia="Times New Roman" w:hAnsi="Times New Roman" w:cs="Times New Roman"/>
          <w:sz w:val="28"/>
          <w:szCs w:val="28"/>
          <w:lang w:eastAsia="ru-RU"/>
        </w:rPr>
        <w:t>С помощью ПРК Zulu Thermo сформированы балансы каждого планировочного района</w:t>
      </w:r>
      <w:r w:rsidR="003E6063" w:rsidRPr="00C935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CA501B" w:rsidRPr="00C93522" w:rsidRDefault="00CA501B" w:rsidP="00C9352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3522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 расчетов</w:t>
      </w:r>
      <w:r w:rsidR="00FA6106" w:rsidRPr="00C935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ПРК Zulu Thermo</w:t>
      </w:r>
      <w:r w:rsidRPr="00C935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легли в основу формирования расчета балансов тепловой энергии по территориальному признаку </w:t>
      </w:r>
      <w:r w:rsidR="00CE0428">
        <w:rPr>
          <w:rFonts w:ascii="Times New Roman" w:eastAsia="Times New Roman" w:hAnsi="Times New Roman" w:cs="Times New Roman"/>
          <w:sz w:val="28"/>
          <w:szCs w:val="28"/>
          <w:lang w:eastAsia="ru-RU"/>
        </w:rPr>
        <w:t>г. </w:t>
      </w:r>
      <w:r w:rsidR="001D68F2">
        <w:rPr>
          <w:rFonts w:ascii="Times New Roman" w:eastAsia="Times New Roman" w:hAnsi="Times New Roman" w:cs="Times New Roman"/>
          <w:sz w:val="28"/>
          <w:szCs w:val="28"/>
          <w:lang w:eastAsia="ru-RU"/>
        </w:rPr>
        <w:t>Тобольска</w:t>
      </w:r>
      <w:r w:rsidRPr="00C935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(см. </w:t>
      </w:r>
      <w:r w:rsidR="001D68F2">
        <w:rPr>
          <w:rFonts w:ascii="Times New Roman" w:eastAsia="Times New Roman" w:hAnsi="Times New Roman" w:cs="Times New Roman"/>
          <w:sz w:val="28"/>
          <w:szCs w:val="28"/>
          <w:lang w:eastAsia="ru-RU"/>
        </w:rPr>
        <w:t>Том 5, Книга 1</w:t>
      </w:r>
      <w:r w:rsidRPr="00C93522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946CAD" w:rsidRPr="00B91D11" w:rsidRDefault="00946CAD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</w:p>
    <w:p w:rsidR="00B91D11" w:rsidRPr="00B91D11" w:rsidRDefault="00B91D11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B91D11">
        <w:rPr>
          <w:rFonts w:ascii="Times New Roman" w:hAnsi="Times New Roman" w:cs="Times New Roman"/>
          <w:sz w:val="24"/>
          <w:szCs w:val="24"/>
        </w:rPr>
        <w:br w:type="page"/>
      </w:r>
    </w:p>
    <w:p w:rsidR="00B61C27" w:rsidRPr="00C93522" w:rsidRDefault="007C36CC" w:rsidP="007E5334">
      <w:pPr>
        <w:pStyle w:val="1"/>
        <w:tabs>
          <w:tab w:val="clear" w:pos="360"/>
        </w:tabs>
        <w:spacing w:before="240" w:after="240" w:line="240" w:lineRule="auto"/>
        <w:ind w:left="992" w:hanging="567"/>
        <w:jc w:val="both"/>
        <w:rPr>
          <w:rFonts w:ascii="Times New Roman" w:hAnsi="Times New Roman" w:cs="Times New Roman"/>
          <w:color w:val="auto"/>
        </w:rPr>
      </w:pPr>
      <w:bookmarkStart w:id="21" w:name="_Toc448843616"/>
      <w:r w:rsidRPr="00C93522">
        <w:rPr>
          <w:rFonts w:ascii="Times New Roman" w:hAnsi="Times New Roman" w:cs="Times New Roman"/>
          <w:color w:val="auto"/>
        </w:rPr>
        <w:t>7</w:t>
      </w:r>
      <w:r w:rsidR="00B61C27" w:rsidRPr="00C93522">
        <w:rPr>
          <w:rFonts w:ascii="Times New Roman" w:hAnsi="Times New Roman" w:cs="Times New Roman"/>
          <w:color w:val="auto"/>
        </w:rPr>
        <w:t> Расчет потерь тепловой энергии через изоляцию и с утечками теплоносителя</w:t>
      </w:r>
      <w:bookmarkEnd w:id="21"/>
    </w:p>
    <w:p w:rsidR="00B91D11" w:rsidRPr="00F73009" w:rsidRDefault="00B91D11" w:rsidP="006B221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22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Целью данного расчета является определение нормативных тепловых потерь через изоляцию трубопроводов в течение года. Тепловые потери определяются суммарно за год с разбивкой по каждому месяцу с учетом работы </w:t>
      </w:r>
      <w:r w:rsidRPr="00F73009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трубопроводов теп</w:t>
      </w:r>
      <w:r w:rsidR="001E27D5" w:rsidRPr="00F73009">
        <w:rPr>
          <w:rFonts w:ascii="Times New Roman" w:eastAsia="Times New Roman" w:hAnsi="Times New Roman" w:cs="Times New Roman"/>
          <w:sz w:val="28"/>
          <w:szCs w:val="28"/>
          <w:lang w:eastAsia="ru-RU"/>
        </w:rPr>
        <w:t>ловой сети в различные периоды (</w:t>
      </w:r>
      <w:r w:rsidR="00FF2563" w:rsidRPr="00F7300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летний, зимний) </w:t>
      </w:r>
      <w:r w:rsidR="004176AB" w:rsidRPr="00F73009">
        <w:rPr>
          <w:rFonts w:ascii="Times New Roman" w:eastAsia="Times New Roman" w:hAnsi="Times New Roman" w:cs="Times New Roman"/>
          <w:sz w:val="28"/>
          <w:szCs w:val="28"/>
          <w:lang w:eastAsia="ru-RU"/>
        </w:rPr>
        <w:t>(рис. 8 - 1</w:t>
      </w:r>
      <w:r w:rsidR="00F73009" w:rsidRPr="00F73009">
        <w:rPr>
          <w:rFonts w:ascii="Times New Roman" w:eastAsia="Times New Roman" w:hAnsi="Times New Roman" w:cs="Times New Roman"/>
          <w:sz w:val="28"/>
          <w:szCs w:val="28"/>
          <w:lang w:eastAsia="ru-RU"/>
        </w:rPr>
        <w:t>0</w:t>
      </w:r>
      <w:r w:rsidR="003D2C25" w:rsidRPr="00F73009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F7300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91D11" w:rsidRPr="006B221F" w:rsidRDefault="00B91D11" w:rsidP="006B221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300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Просмотреть результаты расчета можно как суммарно по всей тепловой сети, так и по каждому отдельно взятому источнику тепловой энергии, а также по различным</w:t>
      </w:r>
      <w:r w:rsidRPr="006B22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владельцам (балансодержателям) участков тепловой сети.</w:t>
      </w:r>
    </w:p>
    <w:p w:rsidR="00B2557C" w:rsidRPr="006B221F" w:rsidRDefault="00B2557C" w:rsidP="006B221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22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Потери тепла от утечек в подающем и обратном трубопроводах, потери тепла от утечек в системах теплопотребления, тепловые потери в подающем и обратном трубопроводах от каждого источника тепловой энергии сформированы в результатах теплогидравлического расчета – протоколах – системы теплоснабжения </w:t>
      </w:r>
      <w:r w:rsidR="006B221F">
        <w:rPr>
          <w:rFonts w:ascii="Times New Roman" w:eastAsia="Times New Roman" w:hAnsi="Times New Roman" w:cs="Times New Roman"/>
          <w:sz w:val="28"/>
          <w:szCs w:val="28"/>
          <w:lang w:eastAsia="ru-RU"/>
        </w:rPr>
        <w:t>г. Тобольска</w:t>
      </w:r>
      <w:r w:rsidRPr="006B22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(см. п. 4.1).</w:t>
      </w:r>
    </w:p>
    <w:p w:rsidR="00B91D11" w:rsidRPr="004176AB" w:rsidRDefault="00B91D11" w:rsidP="006B221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221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Подробнее расчет потерь тепловой энергии через изоляцию и с </w:t>
      </w:r>
      <w:r w:rsidRPr="004176AB">
        <w:rPr>
          <w:rFonts w:ascii="Times New Roman" w:eastAsia="Times New Roman" w:hAnsi="Times New Roman" w:cs="Times New Roman"/>
          <w:sz w:val="28"/>
          <w:szCs w:val="28"/>
          <w:lang w:eastAsia="ru-RU"/>
        </w:rPr>
        <w:t>утечками теплоносителя представлен в программном комплексе ZuluThermo.</w:t>
      </w:r>
    </w:p>
    <w:p w:rsidR="00B2557C" w:rsidRPr="004176AB" w:rsidRDefault="00B2557C" w:rsidP="00DE125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91D11" w:rsidRPr="004176AB" w:rsidRDefault="00C414BD" w:rsidP="000D7404">
      <w:pPr>
        <w:jc w:val="center"/>
        <w:rPr>
          <w:b/>
          <w:sz w:val="28"/>
          <w:szCs w:val="28"/>
        </w:rPr>
      </w:pPr>
      <w:r w:rsidRPr="004176AB">
        <w:rPr>
          <w:noProof/>
          <w:lang w:eastAsia="ru-RU"/>
        </w:rPr>
        <w:drawing>
          <wp:inline distT="0" distB="0" distL="0" distR="0" wp14:anchorId="7C785597" wp14:editId="2F787360">
            <wp:extent cx="5629619" cy="3723701"/>
            <wp:effectExtent l="0" t="0" r="9525" b="0"/>
            <wp:docPr id="9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4687" cy="37270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E1251" w:rsidRPr="004176AB" w:rsidRDefault="00DE1251" w:rsidP="00746043">
      <w:pPr>
        <w:pStyle w:val="ae"/>
        <w:spacing w:after="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4176AB">
        <w:rPr>
          <w:rFonts w:ascii="Times New Roman" w:hAnsi="Times New Roman" w:cs="Times New Roman"/>
          <w:color w:val="auto"/>
          <w:sz w:val="24"/>
          <w:szCs w:val="24"/>
        </w:rPr>
        <w:t xml:space="preserve">Рисунок </w:t>
      </w:r>
      <w:r w:rsidR="002948DC" w:rsidRPr="004176AB">
        <w:rPr>
          <w:rFonts w:ascii="Times New Roman" w:hAnsi="Times New Roman" w:cs="Times New Roman"/>
          <w:color w:val="auto"/>
          <w:sz w:val="24"/>
          <w:szCs w:val="24"/>
        </w:rPr>
        <w:fldChar w:fldCharType="begin"/>
      </w:r>
      <w:r w:rsidRPr="004176AB">
        <w:rPr>
          <w:rFonts w:ascii="Times New Roman" w:hAnsi="Times New Roman" w:cs="Times New Roman"/>
          <w:color w:val="auto"/>
          <w:sz w:val="24"/>
          <w:szCs w:val="24"/>
        </w:rPr>
        <w:instrText xml:space="preserve"> SEQ Рисунок \* ARABIC </w:instrText>
      </w:r>
      <w:r w:rsidR="002948DC" w:rsidRPr="004176AB">
        <w:rPr>
          <w:rFonts w:ascii="Times New Roman" w:hAnsi="Times New Roman" w:cs="Times New Roman"/>
          <w:color w:val="auto"/>
          <w:sz w:val="24"/>
          <w:szCs w:val="24"/>
        </w:rPr>
        <w:fldChar w:fldCharType="separate"/>
      </w:r>
      <w:r w:rsidR="00E55BBA">
        <w:rPr>
          <w:rFonts w:ascii="Times New Roman" w:hAnsi="Times New Roman" w:cs="Times New Roman"/>
          <w:noProof/>
          <w:color w:val="auto"/>
          <w:sz w:val="24"/>
          <w:szCs w:val="24"/>
        </w:rPr>
        <w:t>8</w:t>
      </w:r>
      <w:r w:rsidR="002948DC" w:rsidRPr="004176AB">
        <w:rPr>
          <w:rFonts w:ascii="Times New Roman" w:hAnsi="Times New Roman" w:cs="Times New Roman"/>
          <w:color w:val="auto"/>
          <w:sz w:val="24"/>
          <w:szCs w:val="24"/>
        </w:rPr>
        <w:fldChar w:fldCharType="end"/>
      </w:r>
      <w:r w:rsidR="00746043" w:rsidRPr="004176AB">
        <w:rPr>
          <w:rFonts w:ascii="Times New Roman" w:hAnsi="Times New Roman" w:cs="Times New Roman"/>
          <w:color w:val="auto"/>
          <w:sz w:val="24"/>
          <w:szCs w:val="24"/>
        </w:rPr>
        <w:t>.</w:t>
      </w:r>
      <w:r w:rsidRPr="004176AB">
        <w:rPr>
          <w:rFonts w:ascii="Times New Roman" w:hAnsi="Times New Roman" w:cs="Times New Roman"/>
          <w:color w:val="auto"/>
          <w:sz w:val="24"/>
          <w:szCs w:val="24"/>
        </w:rPr>
        <w:t xml:space="preserve"> Расчет потерь тепловой энергии через изоляцию и с утечками теплоносителя в существующем режиме циркуляции теплоносителя Тобольской ТЭЦ</w:t>
      </w:r>
    </w:p>
    <w:p w:rsidR="00C414BD" w:rsidRPr="004176AB" w:rsidRDefault="00AD04D5" w:rsidP="00165D06">
      <w:pPr>
        <w:spacing w:after="0" w:line="240" w:lineRule="auto"/>
        <w:jc w:val="center"/>
        <w:rPr>
          <w:b/>
          <w:sz w:val="24"/>
          <w:szCs w:val="24"/>
        </w:rPr>
      </w:pPr>
      <w:r w:rsidRPr="004176A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AEEE48B" wp14:editId="79C28AF3">
            <wp:extent cx="5220586" cy="3561907"/>
            <wp:effectExtent l="0" t="0" r="0" b="635"/>
            <wp:docPr id="14" name="Рисунок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5573" cy="3565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1251" w:rsidRPr="004176AB" w:rsidRDefault="00DE1251" w:rsidP="00746043">
      <w:pPr>
        <w:pStyle w:val="ae"/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4176AB">
        <w:rPr>
          <w:rFonts w:ascii="Times New Roman" w:hAnsi="Times New Roman" w:cs="Times New Roman"/>
          <w:color w:val="auto"/>
          <w:sz w:val="24"/>
          <w:szCs w:val="24"/>
        </w:rPr>
        <w:t xml:space="preserve">Рисунок </w:t>
      </w:r>
      <w:r w:rsidR="002948DC" w:rsidRPr="004176AB">
        <w:rPr>
          <w:rFonts w:ascii="Times New Roman" w:hAnsi="Times New Roman" w:cs="Times New Roman"/>
          <w:color w:val="auto"/>
          <w:sz w:val="24"/>
          <w:szCs w:val="24"/>
        </w:rPr>
        <w:fldChar w:fldCharType="begin"/>
      </w:r>
      <w:r w:rsidRPr="004176AB">
        <w:rPr>
          <w:rFonts w:ascii="Times New Roman" w:hAnsi="Times New Roman" w:cs="Times New Roman"/>
          <w:color w:val="auto"/>
          <w:sz w:val="24"/>
          <w:szCs w:val="24"/>
        </w:rPr>
        <w:instrText xml:space="preserve"> SEQ Рисунок \* ARABIC </w:instrText>
      </w:r>
      <w:r w:rsidR="002948DC" w:rsidRPr="004176AB">
        <w:rPr>
          <w:rFonts w:ascii="Times New Roman" w:hAnsi="Times New Roman" w:cs="Times New Roman"/>
          <w:color w:val="auto"/>
          <w:sz w:val="24"/>
          <w:szCs w:val="24"/>
        </w:rPr>
        <w:fldChar w:fldCharType="separate"/>
      </w:r>
      <w:r w:rsidR="00E55BBA">
        <w:rPr>
          <w:rFonts w:ascii="Times New Roman" w:hAnsi="Times New Roman" w:cs="Times New Roman"/>
          <w:noProof/>
          <w:color w:val="auto"/>
          <w:sz w:val="24"/>
          <w:szCs w:val="24"/>
        </w:rPr>
        <w:t>9</w:t>
      </w:r>
      <w:r w:rsidR="002948DC" w:rsidRPr="004176AB">
        <w:rPr>
          <w:rFonts w:ascii="Times New Roman" w:hAnsi="Times New Roman" w:cs="Times New Roman"/>
          <w:color w:val="auto"/>
          <w:sz w:val="24"/>
          <w:szCs w:val="24"/>
        </w:rPr>
        <w:fldChar w:fldCharType="end"/>
      </w:r>
      <w:r w:rsidRPr="004176AB">
        <w:rPr>
          <w:rFonts w:ascii="Times New Roman" w:hAnsi="Times New Roman" w:cs="Times New Roman"/>
          <w:color w:val="auto"/>
          <w:sz w:val="24"/>
          <w:szCs w:val="24"/>
        </w:rPr>
        <w:t xml:space="preserve"> Расчет потерь тепловой энергии через изоляцию и с утечками теплоносителя в существующем режиме циркуляции теплоносителя Городской котельной № 1</w:t>
      </w:r>
    </w:p>
    <w:p w:rsidR="00DE1251" w:rsidRPr="004176AB" w:rsidRDefault="00646E93" w:rsidP="00165D06">
      <w:pPr>
        <w:spacing w:after="0" w:line="240" w:lineRule="auto"/>
        <w:jc w:val="center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4176AB">
        <w:rPr>
          <w:noProof/>
          <w:sz w:val="24"/>
          <w:szCs w:val="24"/>
          <w:lang w:eastAsia="ru-RU"/>
        </w:rPr>
        <w:drawing>
          <wp:inline distT="0" distB="0" distL="0" distR="0" wp14:anchorId="3759800B" wp14:editId="7F91F1E5">
            <wp:extent cx="5369442" cy="3848986"/>
            <wp:effectExtent l="0" t="0" r="3175" b="0"/>
            <wp:docPr id="205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0669" cy="3857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646E93" w:rsidRPr="004176AB" w:rsidRDefault="00646E93" w:rsidP="00746043">
      <w:pPr>
        <w:pStyle w:val="ae"/>
        <w:spacing w:after="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4176AB">
        <w:rPr>
          <w:rFonts w:ascii="Times New Roman" w:hAnsi="Times New Roman" w:cs="Times New Roman"/>
          <w:color w:val="auto"/>
          <w:sz w:val="24"/>
          <w:szCs w:val="24"/>
        </w:rPr>
        <w:t xml:space="preserve">Рисунок </w:t>
      </w:r>
      <w:r w:rsidR="002948DC" w:rsidRPr="004176AB">
        <w:rPr>
          <w:rFonts w:ascii="Times New Roman" w:hAnsi="Times New Roman" w:cs="Times New Roman"/>
          <w:color w:val="auto"/>
          <w:sz w:val="24"/>
          <w:szCs w:val="24"/>
        </w:rPr>
        <w:fldChar w:fldCharType="begin"/>
      </w:r>
      <w:r w:rsidRPr="004176AB">
        <w:rPr>
          <w:rFonts w:ascii="Times New Roman" w:hAnsi="Times New Roman" w:cs="Times New Roman"/>
          <w:color w:val="auto"/>
          <w:sz w:val="24"/>
          <w:szCs w:val="24"/>
        </w:rPr>
        <w:instrText xml:space="preserve"> SEQ Рисунок \* ARABIC </w:instrText>
      </w:r>
      <w:r w:rsidR="002948DC" w:rsidRPr="004176AB">
        <w:rPr>
          <w:rFonts w:ascii="Times New Roman" w:hAnsi="Times New Roman" w:cs="Times New Roman"/>
          <w:color w:val="auto"/>
          <w:sz w:val="24"/>
          <w:szCs w:val="24"/>
        </w:rPr>
        <w:fldChar w:fldCharType="separate"/>
      </w:r>
      <w:r w:rsidR="00E55BBA">
        <w:rPr>
          <w:rFonts w:ascii="Times New Roman" w:hAnsi="Times New Roman" w:cs="Times New Roman"/>
          <w:noProof/>
          <w:color w:val="auto"/>
          <w:sz w:val="24"/>
          <w:szCs w:val="24"/>
        </w:rPr>
        <w:t>10</w:t>
      </w:r>
      <w:r w:rsidR="002948DC" w:rsidRPr="004176AB">
        <w:rPr>
          <w:rFonts w:ascii="Times New Roman" w:hAnsi="Times New Roman" w:cs="Times New Roman"/>
          <w:color w:val="auto"/>
          <w:sz w:val="24"/>
          <w:szCs w:val="24"/>
        </w:rPr>
        <w:fldChar w:fldCharType="end"/>
      </w:r>
      <w:r w:rsidRPr="004176AB">
        <w:rPr>
          <w:rFonts w:ascii="Times New Roman" w:hAnsi="Times New Roman" w:cs="Times New Roman"/>
          <w:color w:val="auto"/>
          <w:sz w:val="24"/>
          <w:szCs w:val="24"/>
        </w:rPr>
        <w:t xml:space="preserve"> Расчет потерь тепловой энергии через изоляцию и с утечками теплоносителя в перспективном режиме циркуляции теплоносителя  Тобольской ТЭЦ</w:t>
      </w:r>
      <w:r w:rsidR="00165D06" w:rsidRPr="004176AB">
        <w:rPr>
          <w:rFonts w:ascii="Times New Roman" w:hAnsi="Times New Roman" w:cs="Times New Roman"/>
          <w:color w:val="auto"/>
          <w:sz w:val="24"/>
          <w:szCs w:val="24"/>
        </w:rPr>
        <w:t xml:space="preserve"> вариант развития № 1</w:t>
      </w:r>
    </w:p>
    <w:p w:rsidR="00B61C27" w:rsidRPr="00543EE0" w:rsidRDefault="007C36CC" w:rsidP="007E5334">
      <w:pPr>
        <w:pStyle w:val="1"/>
        <w:tabs>
          <w:tab w:val="clear" w:pos="360"/>
        </w:tabs>
        <w:spacing w:before="240" w:after="240" w:line="240" w:lineRule="auto"/>
        <w:ind w:left="992" w:hanging="567"/>
        <w:jc w:val="both"/>
        <w:rPr>
          <w:rFonts w:ascii="Times New Roman" w:hAnsi="Times New Roman" w:cs="Times New Roman"/>
          <w:color w:val="auto"/>
        </w:rPr>
      </w:pPr>
      <w:bookmarkStart w:id="22" w:name="_Toc448843617"/>
      <w:r w:rsidRPr="00543EE0">
        <w:rPr>
          <w:rFonts w:ascii="Times New Roman" w:hAnsi="Times New Roman" w:cs="Times New Roman"/>
          <w:color w:val="auto"/>
        </w:rPr>
        <w:t>8</w:t>
      </w:r>
      <w:r w:rsidR="00B61C27" w:rsidRPr="00543EE0">
        <w:rPr>
          <w:rFonts w:ascii="Times New Roman" w:hAnsi="Times New Roman" w:cs="Times New Roman"/>
          <w:color w:val="auto"/>
        </w:rPr>
        <w:t> Расчет показателей надежности теплоснабжения</w:t>
      </w:r>
      <w:bookmarkEnd w:id="22"/>
    </w:p>
    <w:p w:rsidR="00C501BE" w:rsidRPr="00DC74F0" w:rsidRDefault="00B91D11" w:rsidP="0033690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Расчет показателей надеж</w:t>
      </w:r>
      <w:r w:rsidR="000D2CFD"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ности теплоснабжения проведен с </w:t>
      </w:r>
      <w:r w:rsidR="000D2CFD" w:rsidRPr="00DC74F0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использованием результатов расчета в ПРК</w:t>
      </w:r>
      <w:r w:rsidRPr="00DC74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ZuluThermo в соответствии с </w:t>
      </w:r>
      <w:r w:rsidR="00BA5F85" w:rsidRPr="00DC74F0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методик</w:t>
      </w:r>
      <w:r w:rsidR="00C501BE" w:rsidRPr="00DC74F0">
        <w:rPr>
          <w:rFonts w:ascii="Times New Roman" w:eastAsia="Times New Roman" w:hAnsi="Times New Roman" w:cs="Times New Roman"/>
          <w:sz w:val="28"/>
          <w:szCs w:val="28"/>
          <w:lang w:eastAsia="ru-RU"/>
        </w:rPr>
        <w:t>ами</w:t>
      </w:r>
      <w:r w:rsidR="00BA5F85" w:rsidRPr="00DC74F0">
        <w:rPr>
          <w:rFonts w:ascii="Times New Roman" w:eastAsia="Times New Roman" w:hAnsi="Times New Roman" w:cs="Times New Roman"/>
          <w:sz w:val="28"/>
          <w:szCs w:val="28"/>
          <w:lang w:eastAsia="ru-RU"/>
        </w:rPr>
        <w:t>, определенн</w:t>
      </w:r>
      <w:r w:rsidR="00C501BE" w:rsidRPr="00DC74F0">
        <w:rPr>
          <w:rFonts w:ascii="Times New Roman" w:eastAsia="Times New Roman" w:hAnsi="Times New Roman" w:cs="Times New Roman"/>
          <w:sz w:val="28"/>
          <w:szCs w:val="28"/>
          <w:lang w:eastAsia="ru-RU"/>
        </w:rPr>
        <w:t>ыми</w:t>
      </w:r>
      <w:r w:rsidR="00DC74F0" w:rsidRPr="00DC74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</w:t>
      </w:r>
      <w:r w:rsidR="00C501BE" w:rsidRPr="00DC74F0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B91D11" w:rsidRPr="00DC74F0" w:rsidRDefault="00BA5F85" w:rsidP="00C501BE">
      <w:pPr>
        <w:pStyle w:val="a8"/>
        <w:numPr>
          <w:ilvl w:val="0"/>
          <w:numId w:val="5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74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Приказе Минэнерго России и Минрегиона России от 29.12.2012 № 565/667 «Об утверждении методических рекомендаций по </w:t>
      </w:r>
      <w:r w:rsidR="003E6063" w:rsidRPr="00DC74F0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разработке схем теплос</w:t>
      </w:r>
      <w:r w:rsidR="00C501BE" w:rsidRPr="00DC74F0">
        <w:rPr>
          <w:rFonts w:ascii="Times New Roman" w:eastAsia="Times New Roman" w:hAnsi="Times New Roman" w:cs="Times New Roman"/>
          <w:sz w:val="28"/>
          <w:szCs w:val="28"/>
          <w:lang w:eastAsia="ru-RU"/>
        </w:rPr>
        <w:t>набжения» для каждого источника;</w:t>
      </w:r>
    </w:p>
    <w:p w:rsidR="00DC74F0" w:rsidRPr="00DC74F0" w:rsidRDefault="00DC74F0" w:rsidP="00E57397">
      <w:pPr>
        <w:pStyle w:val="a8"/>
        <w:numPr>
          <w:ilvl w:val="0"/>
          <w:numId w:val="50"/>
        </w:numPr>
        <w:tabs>
          <w:tab w:val="left" w:pos="993"/>
        </w:tabs>
        <w:spacing w:after="0" w:line="240" w:lineRule="auto"/>
        <w:ind w:left="0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74F0">
        <w:rPr>
          <w:rFonts w:ascii="Times New Roman" w:eastAsia="Times New Roman" w:hAnsi="Times New Roman" w:cs="Times New Roman"/>
          <w:sz w:val="28"/>
          <w:szCs w:val="28"/>
          <w:lang w:eastAsia="ru-RU"/>
        </w:rPr>
        <w:t>«Правилах определения плановых и расчета фактических значений показателей надежности и энергетической эффективности объектов теплоснабжения, а также определения достижения организацией, осуществляющей регулируемые виды деятельности в сфере теплоснабжения, указанных плановых значений», утв. Постановлением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Правительства РФ</w:t>
      </w:r>
      <w:r w:rsidRPr="00DC74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16.05.2014 № 452.</w:t>
      </w:r>
    </w:p>
    <w:p w:rsidR="00247566" w:rsidRPr="00DC74F0" w:rsidRDefault="00247566" w:rsidP="00DC74F0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74F0">
        <w:rPr>
          <w:rFonts w:ascii="Times New Roman" w:eastAsia="Times New Roman" w:hAnsi="Times New Roman" w:cs="Times New Roman"/>
          <w:sz w:val="28"/>
          <w:szCs w:val="28"/>
          <w:lang w:eastAsia="ru-RU"/>
        </w:rPr>
        <w:t>В электронной модели системы теплоснабжения г. Тобольска сформирован фильтр по году ввода в экс</w:t>
      </w:r>
      <w:r w:rsidR="003D2C25" w:rsidRPr="00DC74F0">
        <w:rPr>
          <w:rFonts w:ascii="Times New Roman" w:eastAsia="Times New Roman" w:hAnsi="Times New Roman" w:cs="Times New Roman"/>
          <w:sz w:val="28"/>
          <w:szCs w:val="28"/>
          <w:lang w:eastAsia="ru-RU"/>
        </w:rPr>
        <w:t>плуатацию тепловых сетей (рис. 1</w:t>
      </w:r>
      <w:r w:rsidR="00F73009" w:rsidRPr="00DC74F0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DC74F0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DE1251" w:rsidRPr="00543EE0" w:rsidRDefault="00DE1251" w:rsidP="00247566">
      <w:pPr>
        <w:spacing w:after="0" w:line="240" w:lineRule="auto"/>
        <w:ind w:firstLine="708"/>
        <w:jc w:val="center"/>
        <w:rPr>
          <w:noProof/>
          <w:lang w:eastAsia="ru-RU"/>
        </w:rPr>
      </w:pPr>
    </w:p>
    <w:p w:rsidR="00247566" w:rsidRPr="00543EE0" w:rsidRDefault="007146A2" w:rsidP="007146A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3EE0">
        <w:rPr>
          <w:noProof/>
          <w:lang w:eastAsia="ru-RU"/>
        </w:rPr>
        <w:drawing>
          <wp:inline distT="0" distB="0" distL="0" distR="0" wp14:anchorId="1CF9DE79" wp14:editId="38D87A3C">
            <wp:extent cx="3814089" cy="53530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t="2130"/>
                    <a:stretch/>
                  </pic:blipFill>
                  <pic:spPr bwMode="auto">
                    <a:xfrm>
                      <a:off x="0" y="0"/>
                      <a:ext cx="3819800" cy="5361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46A2" w:rsidRPr="00543EE0" w:rsidRDefault="007146A2" w:rsidP="0048671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3EE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Условные обозначения:</w:t>
      </w: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959"/>
        <w:gridCol w:w="8611"/>
      </w:tblGrid>
      <w:tr w:rsidR="0048671A" w:rsidRPr="00543EE0" w:rsidTr="0048671A">
        <w:tc>
          <w:tcPr>
            <w:tcW w:w="959" w:type="dxa"/>
            <w:tcBorders>
              <w:top w:val="nil"/>
              <w:left w:val="nil"/>
              <w:bottom w:val="single" w:sz="18" w:space="0" w:color="FF0000"/>
              <w:right w:val="nil"/>
            </w:tcBorders>
          </w:tcPr>
          <w:p w:rsidR="0048671A" w:rsidRPr="00543EE0" w:rsidRDefault="0048671A" w:rsidP="00AD72CE">
            <w:pPr>
              <w:jc w:val="center"/>
              <w:rPr>
                <w:rFonts w:ascii="Arial" w:hAnsi="Arial" w:cs="Arial"/>
                <w:color w:val="323232"/>
                <w:sz w:val="10"/>
                <w:szCs w:val="10"/>
              </w:rPr>
            </w:pPr>
          </w:p>
        </w:tc>
        <w:tc>
          <w:tcPr>
            <w:tcW w:w="8611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8671A" w:rsidRPr="00543EE0" w:rsidRDefault="0048671A" w:rsidP="0048671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3EE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Тепловые сети, введенные в эксплуатацию до 1988 года</w:t>
            </w:r>
          </w:p>
        </w:tc>
      </w:tr>
      <w:tr w:rsidR="0048671A" w:rsidRPr="00543EE0" w:rsidTr="0048671A">
        <w:tc>
          <w:tcPr>
            <w:tcW w:w="959" w:type="dxa"/>
            <w:tcBorders>
              <w:top w:val="single" w:sz="18" w:space="0" w:color="FF0000"/>
              <w:left w:val="nil"/>
              <w:bottom w:val="nil"/>
              <w:right w:val="nil"/>
            </w:tcBorders>
          </w:tcPr>
          <w:p w:rsidR="0048671A" w:rsidRPr="00543EE0" w:rsidRDefault="0048671A" w:rsidP="00AD72CE">
            <w:pPr>
              <w:jc w:val="center"/>
              <w:rPr>
                <w:rFonts w:ascii="Arial" w:hAnsi="Arial" w:cs="Arial"/>
                <w:color w:val="323232"/>
                <w:sz w:val="10"/>
                <w:szCs w:val="10"/>
              </w:rPr>
            </w:pPr>
          </w:p>
        </w:tc>
        <w:tc>
          <w:tcPr>
            <w:tcW w:w="8611" w:type="dxa"/>
            <w:vMerge/>
            <w:tcBorders>
              <w:top w:val="single" w:sz="18" w:space="0" w:color="339966"/>
              <w:left w:val="nil"/>
              <w:bottom w:val="nil"/>
              <w:right w:val="nil"/>
            </w:tcBorders>
            <w:vAlign w:val="center"/>
          </w:tcPr>
          <w:p w:rsidR="0048671A" w:rsidRPr="00543EE0" w:rsidRDefault="0048671A" w:rsidP="0048671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8671A" w:rsidRPr="00543EE0" w:rsidTr="0048671A">
        <w:tc>
          <w:tcPr>
            <w:tcW w:w="959" w:type="dxa"/>
            <w:tcBorders>
              <w:top w:val="nil"/>
              <w:left w:val="nil"/>
              <w:bottom w:val="single" w:sz="18" w:space="0" w:color="339966"/>
              <w:right w:val="nil"/>
            </w:tcBorders>
          </w:tcPr>
          <w:p w:rsidR="0048671A" w:rsidRPr="00543EE0" w:rsidRDefault="0048671A" w:rsidP="00AD72CE">
            <w:pPr>
              <w:jc w:val="center"/>
              <w:rPr>
                <w:rFonts w:ascii="Arial" w:hAnsi="Arial" w:cs="Arial"/>
                <w:color w:val="323232"/>
                <w:sz w:val="10"/>
                <w:szCs w:val="10"/>
              </w:rPr>
            </w:pPr>
          </w:p>
        </w:tc>
        <w:tc>
          <w:tcPr>
            <w:tcW w:w="8611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8671A" w:rsidRPr="00543EE0" w:rsidRDefault="0048671A" w:rsidP="0048671A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43EE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Тепловые сети, введенные в эксплуатацию после 1988 года</w:t>
            </w:r>
          </w:p>
        </w:tc>
      </w:tr>
      <w:tr w:rsidR="0048671A" w:rsidRPr="00543EE0" w:rsidTr="0048671A">
        <w:tc>
          <w:tcPr>
            <w:tcW w:w="959" w:type="dxa"/>
            <w:tcBorders>
              <w:top w:val="single" w:sz="18" w:space="0" w:color="339966"/>
              <w:left w:val="nil"/>
              <w:bottom w:val="nil"/>
              <w:right w:val="nil"/>
            </w:tcBorders>
          </w:tcPr>
          <w:p w:rsidR="0048671A" w:rsidRPr="00543EE0" w:rsidRDefault="0048671A" w:rsidP="00AD72CE">
            <w:pPr>
              <w:jc w:val="center"/>
              <w:rPr>
                <w:rFonts w:ascii="Arial" w:hAnsi="Arial" w:cs="Arial"/>
                <w:color w:val="323232"/>
                <w:sz w:val="10"/>
                <w:szCs w:val="10"/>
              </w:rPr>
            </w:pPr>
          </w:p>
        </w:tc>
        <w:tc>
          <w:tcPr>
            <w:tcW w:w="8611" w:type="dxa"/>
            <w:vMerge/>
            <w:tcBorders>
              <w:top w:val="single" w:sz="18" w:space="0" w:color="339966"/>
              <w:left w:val="nil"/>
              <w:bottom w:val="nil"/>
              <w:right w:val="nil"/>
            </w:tcBorders>
          </w:tcPr>
          <w:p w:rsidR="0048671A" w:rsidRPr="00543EE0" w:rsidRDefault="0048671A" w:rsidP="00AD72CE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247566" w:rsidRPr="00543EE0" w:rsidRDefault="00247566" w:rsidP="009E7B3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43EE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Рисунок </w:t>
      </w:r>
      <w:r w:rsidR="002948DC" w:rsidRPr="00543EE0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begin"/>
      </w:r>
      <w:r w:rsidRPr="00543EE0">
        <w:rPr>
          <w:rFonts w:ascii="Times New Roman" w:eastAsia="Times New Roman" w:hAnsi="Times New Roman" w:cs="Times New Roman"/>
          <w:b/>
          <w:bCs/>
          <w:sz w:val="24"/>
          <w:szCs w:val="24"/>
        </w:rPr>
        <w:instrText xml:space="preserve"> SEQ Рисунок \* ARABIC </w:instrText>
      </w:r>
      <w:r w:rsidR="002948DC" w:rsidRPr="00543EE0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separate"/>
      </w:r>
      <w:r w:rsidR="00E55BBA"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11</w:t>
      </w:r>
      <w:r w:rsidR="002948DC" w:rsidRPr="00543EE0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end"/>
      </w:r>
      <w:r w:rsidRPr="00543EE0">
        <w:rPr>
          <w:rFonts w:ascii="Times New Roman" w:eastAsia="Times New Roman" w:hAnsi="Times New Roman" w:cs="Times New Roman"/>
          <w:b/>
          <w:bCs/>
          <w:sz w:val="24"/>
          <w:szCs w:val="24"/>
        </w:rPr>
        <w:t>.  Сх</w:t>
      </w:r>
      <w:r w:rsidR="00532140">
        <w:rPr>
          <w:rFonts w:ascii="Times New Roman" w:eastAsia="Times New Roman" w:hAnsi="Times New Roman" w:cs="Times New Roman"/>
          <w:b/>
          <w:bCs/>
          <w:sz w:val="24"/>
          <w:szCs w:val="24"/>
        </w:rPr>
        <w:t>ема тепловых сетей г. Тобольска</w:t>
      </w:r>
      <w:r w:rsidRPr="00543EE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:rsidR="00247566" w:rsidRPr="00543EE0" w:rsidRDefault="00247566" w:rsidP="0033690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6901" w:rsidRPr="00543EE0" w:rsidRDefault="00336901" w:rsidP="0033690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Рассмотрим пример расчетов показателей надежности сетей теплоснабжения Котельной № 1 (район Сумкино). </w:t>
      </w:r>
    </w:p>
    <w:p w:rsidR="00336901" w:rsidRPr="00543EE0" w:rsidRDefault="00336901" w:rsidP="0033690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Первоначально в Электронной моде</w:t>
      </w:r>
      <w:r w:rsidR="000D2CFD"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 в соответствии с методикой, </w:t>
      </w:r>
      <w:r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изложенной в Главе 9, сформированы пути движения теплоносителя от Котельной № 1 до потребителей.</w:t>
      </w:r>
    </w:p>
    <w:p w:rsidR="00336901" w:rsidRPr="00543EE0" w:rsidRDefault="00336901" w:rsidP="0033690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t>Магистральный теплопровод Котельной №</w:t>
      </w:r>
      <w:r w:rsidR="0048671A"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  начинается от камеры вывод  Котельная №1 и закачивается у потребителя ул. Заводская, 11 </w:t>
      </w:r>
      <w:r w:rsidR="00746043"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(рис. </w:t>
      </w:r>
      <w:r w:rsidR="006221FE"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F7300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</w:t>
      </w:r>
    </w:p>
    <w:p w:rsidR="00336901" w:rsidRPr="00543EE0" w:rsidRDefault="00336901" w:rsidP="00336901">
      <w:pPr>
        <w:rPr>
          <w:rFonts w:cs="Times New Roman"/>
          <w:sz w:val="28"/>
          <w:szCs w:val="28"/>
        </w:rPr>
      </w:pPr>
      <w:r w:rsidRPr="00543EE0">
        <w:rPr>
          <w:rFonts w:cs="Times New Roman"/>
          <w:noProof/>
          <w:sz w:val="28"/>
          <w:szCs w:val="28"/>
          <w:lang w:eastAsia="ru-RU"/>
        </w:rPr>
        <w:drawing>
          <wp:inline distT="0" distB="0" distL="0" distR="0" wp14:anchorId="63D62510" wp14:editId="2958CBC7">
            <wp:extent cx="6056141" cy="4358019"/>
            <wp:effectExtent l="19050" t="19050" r="1905" b="444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тельная № 1 путь 1 Сумкино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7030" cy="435865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36901" w:rsidRPr="00543EE0" w:rsidRDefault="00336901" w:rsidP="00336901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43EE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Рисунок </w:t>
      </w:r>
      <w:r w:rsidR="002948DC" w:rsidRPr="00543EE0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begin"/>
      </w:r>
      <w:r w:rsidRPr="00543EE0">
        <w:rPr>
          <w:rFonts w:ascii="Times New Roman" w:eastAsia="Times New Roman" w:hAnsi="Times New Roman" w:cs="Times New Roman"/>
          <w:b/>
          <w:bCs/>
          <w:sz w:val="24"/>
          <w:szCs w:val="24"/>
        </w:rPr>
        <w:instrText xml:space="preserve"> SEQ Рисунок \* ARABIC </w:instrText>
      </w:r>
      <w:r w:rsidR="002948DC" w:rsidRPr="00543EE0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separate"/>
      </w:r>
      <w:r w:rsidR="00E55BBA"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12</w:t>
      </w:r>
      <w:r w:rsidR="002948DC" w:rsidRPr="00543EE0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end"/>
      </w:r>
      <w:r w:rsidRPr="00543EE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 Трассировка магистрального теплопровода </w:t>
      </w:r>
      <w:r w:rsidR="00746043" w:rsidRPr="00543EE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от </w:t>
      </w:r>
      <w:r w:rsidRPr="00543EE0">
        <w:rPr>
          <w:rFonts w:ascii="Times New Roman" w:eastAsia="Times New Roman" w:hAnsi="Times New Roman" w:cs="Times New Roman"/>
          <w:b/>
          <w:bCs/>
          <w:sz w:val="24"/>
          <w:szCs w:val="24"/>
        </w:rPr>
        <w:t>Котельн</w:t>
      </w:r>
      <w:r w:rsidR="00746043" w:rsidRPr="00543EE0">
        <w:rPr>
          <w:rFonts w:ascii="Times New Roman" w:eastAsia="Times New Roman" w:hAnsi="Times New Roman" w:cs="Times New Roman"/>
          <w:b/>
          <w:bCs/>
          <w:sz w:val="24"/>
          <w:szCs w:val="24"/>
        </w:rPr>
        <w:t>ой</w:t>
      </w:r>
      <w:r w:rsidRPr="00543EE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№ 1</w:t>
      </w:r>
    </w:p>
    <w:p w:rsidR="00336901" w:rsidRPr="00543EE0" w:rsidRDefault="00336901" w:rsidP="0033690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6901" w:rsidRPr="00543EE0" w:rsidRDefault="00336901" w:rsidP="0033690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табл</w:t>
      </w:r>
      <w:r w:rsidR="00E46C5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176AB"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t>12</w:t>
      </w:r>
      <w:r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приведены данные расчета вероятности безотказной работы теплопровода по отношению к тепловым камерам, входящим в «путь 1» по движению теплоносителя, в соответствии с методикой,  изложенной выше в настоящем разделе. </w:t>
      </w:r>
    </w:p>
    <w:p w:rsidR="00336901" w:rsidRPr="00543EE0" w:rsidRDefault="00336901" w:rsidP="0033690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рис</w:t>
      </w:r>
      <w:r w:rsidR="004176AB"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t>унке</w:t>
      </w:r>
      <w:r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176AB"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F73009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представлена иллюстрация результатов расчетов вероятности безотказной работы теплопровода относительно тепловых камер, входящих в состав магистрального теплопровода, которые формируют данные о вероятности безотказной работы (ВБР) на входе в ответвление от этой камеры. </w:t>
      </w:r>
    </w:p>
    <w:p w:rsidR="00336901" w:rsidRPr="00543EE0" w:rsidRDefault="00336901" w:rsidP="00336901">
      <w:pPr>
        <w:rPr>
          <w:rFonts w:cs="Times New Roman"/>
          <w:sz w:val="24"/>
          <w:szCs w:val="24"/>
          <w:lang w:val="en-US"/>
        </w:rPr>
      </w:pPr>
      <w:r w:rsidRPr="00543EE0">
        <w:rPr>
          <w:noProof/>
          <w:lang w:eastAsia="ru-RU"/>
        </w:rPr>
        <w:drawing>
          <wp:inline distT="0" distB="0" distL="0" distR="0" wp14:anchorId="4E8E5986" wp14:editId="460D476A">
            <wp:extent cx="5924550" cy="3343275"/>
            <wp:effectExtent l="0" t="0" r="0" b="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336901" w:rsidRPr="00543EE0" w:rsidRDefault="00336901" w:rsidP="009E7B3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43EE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Рисунок </w:t>
      </w:r>
      <w:r w:rsidR="002948DC" w:rsidRPr="00543EE0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begin"/>
      </w:r>
      <w:r w:rsidRPr="00543EE0">
        <w:rPr>
          <w:rFonts w:ascii="Times New Roman" w:eastAsia="Times New Roman" w:hAnsi="Times New Roman" w:cs="Times New Roman"/>
          <w:b/>
          <w:bCs/>
          <w:sz w:val="24"/>
          <w:szCs w:val="24"/>
        </w:rPr>
        <w:instrText xml:space="preserve"> SEQ Рисунок \* ARABIC </w:instrText>
      </w:r>
      <w:r w:rsidR="002948DC" w:rsidRPr="00543EE0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separate"/>
      </w:r>
      <w:r w:rsidR="00E55BBA"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13</w:t>
      </w:r>
      <w:r w:rsidR="002948DC" w:rsidRPr="00543EE0">
        <w:rPr>
          <w:rFonts w:ascii="Times New Roman" w:eastAsia="Times New Roman" w:hAnsi="Times New Roman" w:cs="Times New Roman"/>
          <w:b/>
          <w:bCs/>
          <w:sz w:val="24"/>
          <w:szCs w:val="24"/>
        </w:rPr>
        <w:fldChar w:fldCharType="end"/>
      </w:r>
      <w:r w:rsidRPr="00543EE0">
        <w:rPr>
          <w:rFonts w:ascii="Times New Roman" w:eastAsia="Times New Roman" w:hAnsi="Times New Roman" w:cs="Times New Roman"/>
          <w:b/>
          <w:bCs/>
          <w:sz w:val="24"/>
          <w:szCs w:val="24"/>
        </w:rPr>
        <w:t>.  Вероятность безотказной работы (ВБР) относительно тепловой камеры магистрального теплопровода Котельная № 1</w:t>
      </w:r>
    </w:p>
    <w:p w:rsidR="00336901" w:rsidRPr="00543EE0" w:rsidRDefault="00336901" w:rsidP="0033690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6901" w:rsidRPr="00543EE0" w:rsidRDefault="00336901" w:rsidP="0033690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 расчета показывают, что вероятность отказа теплоснабжения потребителей, присоединенных к тепловым камерам указанного пути выше нормативно</w:t>
      </w:r>
      <w:r w:rsidR="000D2CFD"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t>й величины, требуемой в СНиП 41</w:t>
      </w:r>
      <w:r w:rsidR="000D2CFD"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>02</w:t>
      </w:r>
      <w:r w:rsidR="000D2CFD"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</w:r>
      <w:r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2003 (вероятность безотказной работы тепловых сетей относительно каждого потребителя не должна быть ниже Pj ≥ 0,9). Данный факт позволяет сделать выводы о надежной (безотказной) работе системы теплоснабжения. Это и подтверждается графиком, предоставленным на </w:t>
      </w:r>
      <w:r w:rsidR="00E46C56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</w:t>
      </w:r>
      <w:r w:rsidR="000D2CFD"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4176AB"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F73009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543EE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36901" w:rsidRPr="00543EE0" w:rsidRDefault="00336901" w:rsidP="00336901">
      <w:pPr>
        <w:ind w:firstLine="567"/>
        <w:jc w:val="both"/>
        <w:rPr>
          <w:rFonts w:cs="Times New Roman"/>
          <w:sz w:val="28"/>
          <w:szCs w:val="28"/>
        </w:rPr>
        <w:sectPr w:rsidR="00336901" w:rsidRPr="00543EE0" w:rsidSect="00195158">
          <w:footerReference w:type="default" r:id="rId24"/>
          <w:pgSz w:w="11906" w:h="16838"/>
          <w:pgMar w:top="1134" w:right="851" w:bottom="1134" w:left="1701" w:header="709" w:footer="709" w:gutter="0"/>
          <w:cols w:space="720"/>
        </w:sectPr>
      </w:pPr>
    </w:p>
    <w:p w:rsidR="00336901" w:rsidRPr="00543EE0" w:rsidRDefault="00336901" w:rsidP="0085294A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43EE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Таблица </w:t>
      </w:r>
      <w:r w:rsidR="004A4011" w:rsidRPr="00543EE0">
        <w:rPr>
          <w:rFonts w:ascii="Times New Roman" w:eastAsia="Times New Roman" w:hAnsi="Times New Roman" w:cs="Times New Roman"/>
          <w:b/>
          <w:bCs/>
          <w:sz w:val="24"/>
          <w:szCs w:val="24"/>
        </w:rPr>
        <w:t>12</w:t>
      </w:r>
    </w:p>
    <w:p w:rsidR="00336901" w:rsidRPr="00543EE0" w:rsidRDefault="00336901" w:rsidP="0085294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43EE0">
        <w:rPr>
          <w:rFonts w:ascii="Times New Roman" w:eastAsia="Times New Roman" w:hAnsi="Times New Roman" w:cs="Times New Roman"/>
          <w:b/>
          <w:bCs/>
          <w:sz w:val="24"/>
          <w:szCs w:val="24"/>
        </w:rPr>
        <w:t>Результаты расчета вероятности безотказной работы (далее ВБР) магистрального теплопровода Котельная №</w:t>
      </w:r>
      <w:r w:rsidR="00C501B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543EE0"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9"/>
        <w:gridCol w:w="1746"/>
        <w:gridCol w:w="1750"/>
        <w:gridCol w:w="766"/>
        <w:gridCol w:w="666"/>
        <w:gridCol w:w="666"/>
        <w:gridCol w:w="2030"/>
        <w:gridCol w:w="616"/>
        <w:gridCol w:w="666"/>
        <w:gridCol w:w="966"/>
        <w:gridCol w:w="459"/>
        <w:gridCol w:w="766"/>
        <w:gridCol w:w="566"/>
        <w:gridCol w:w="666"/>
        <w:gridCol w:w="666"/>
        <w:gridCol w:w="566"/>
        <w:gridCol w:w="766"/>
      </w:tblGrid>
      <w:tr w:rsidR="00336901" w:rsidRPr="00543EE0" w:rsidTr="0048671A">
        <w:trPr>
          <w:trHeight w:val="3707"/>
          <w:tblHeader/>
          <w:jc w:val="center"/>
        </w:trPr>
        <w:tc>
          <w:tcPr>
            <w:tcW w:w="0" w:type="auto"/>
            <w:shd w:val="clear" w:color="auto" w:fill="auto"/>
            <w:textDirection w:val="btLr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43EE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Номер участка</w:t>
            </w:r>
          </w:p>
        </w:tc>
        <w:tc>
          <w:tcPr>
            <w:tcW w:w="0" w:type="auto"/>
            <w:shd w:val="clear" w:color="auto" w:fill="auto"/>
            <w:textDirection w:val="btLr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43EE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 начала участка</w:t>
            </w:r>
          </w:p>
        </w:tc>
        <w:tc>
          <w:tcPr>
            <w:tcW w:w="0" w:type="auto"/>
            <w:shd w:val="clear" w:color="auto" w:fill="auto"/>
            <w:textDirection w:val="btLr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43EE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 конца участка</w:t>
            </w:r>
          </w:p>
        </w:tc>
        <w:tc>
          <w:tcPr>
            <w:tcW w:w="0" w:type="auto"/>
            <w:shd w:val="clear" w:color="auto" w:fill="auto"/>
            <w:textDirection w:val="btLr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43EE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Длина участка, м</w:t>
            </w:r>
          </w:p>
        </w:tc>
        <w:tc>
          <w:tcPr>
            <w:tcW w:w="0" w:type="auto"/>
            <w:shd w:val="clear" w:color="auto" w:fill="auto"/>
            <w:textDirection w:val="btLr"/>
            <w:vAlign w:val="center"/>
            <w:hideMark/>
          </w:tcPr>
          <w:p w:rsidR="00336901" w:rsidRPr="00543EE0" w:rsidRDefault="00316A4C" w:rsidP="006221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43EE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Внутренний</w:t>
            </w:r>
            <w:r w:rsidR="00336901" w:rsidRPr="00543EE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543EE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диаметр</w:t>
            </w:r>
            <w:r w:rsidR="00336901" w:rsidRPr="00543EE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подающего </w:t>
            </w:r>
            <w:r w:rsidRPr="00543EE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трубопровода</w:t>
            </w:r>
            <w:r w:rsidR="00336901" w:rsidRPr="00543EE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0" w:type="auto"/>
            <w:shd w:val="clear" w:color="auto" w:fill="auto"/>
            <w:textDirection w:val="btLr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43EE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Внутренний диаметр обратного трубопровода, м</w:t>
            </w:r>
          </w:p>
        </w:tc>
        <w:tc>
          <w:tcPr>
            <w:tcW w:w="0" w:type="auto"/>
            <w:shd w:val="clear" w:color="auto" w:fill="auto"/>
            <w:textDirection w:val="btLr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43EE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Вид прокладки тепловой сети</w:t>
            </w:r>
          </w:p>
        </w:tc>
        <w:tc>
          <w:tcPr>
            <w:tcW w:w="0" w:type="auto"/>
            <w:shd w:val="clear" w:color="auto" w:fill="auto"/>
            <w:textDirection w:val="btLr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43EE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Нормативные потери в тепловой сети (1-4)</w:t>
            </w:r>
          </w:p>
        </w:tc>
        <w:tc>
          <w:tcPr>
            <w:tcW w:w="0" w:type="auto"/>
            <w:shd w:val="clear" w:color="auto" w:fill="auto"/>
            <w:textDirection w:val="btLr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43EE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Т</w:t>
            </w:r>
            <w:r w:rsidR="00316A4C" w:rsidRPr="00543EE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емпература в начале участка подающего трубопрово</w:t>
            </w:r>
            <w:r w:rsidRPr="00543EE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да,°C</w:t>
            </w:r>
          </w:p>
        </w:tc>
        <w:tc>
          <w:tcPr>
            <w:tcW w:w="0" w:type="auto"/>
            <w:shd w:val="clear" w:color="auto" w:fill="auto"/>
            <w:textDirection w:val="btLr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43EE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Расход воды в подающем трубопроводе, т/ч</w:t>
            </w:r>
          </w:p>
        </w:tc>
        <w:tc>
          <w:tcPr>
            <w:tcW w:w="0" w:type="auto"/>
            <w:shd w:val="clear" w:color="auto" w:fill="auto"/>
            <w:textDirection w:val="btLr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43EE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Продолжительность эксплуатации участка без кап.ремонта, лет</w:t>
            </w:r>
          </w:p>
        </w:tc>
        <w:tc>
          <w:tcPr>
            <w:tcW w:w="0" w:type="auto"/>
            <w:shd w:val="clear" w:color="auto" w:fill="auto"/>
            <w:textDirection w:val="btLr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43EE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Частота (интенсивность) отказа участка, 1/год</w:t>
            </w:r>
          </w:p>
        </w:tc>
        <w:tc>
          <w:tcPr>
            <w:tcW w:w="0" w:type="auto"/>
            <w:shd w:val="clear" w:color="auto" w:fill="auto"/>
            <w:textDirection w:val="btLr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43EE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Среднее время восстановления участка, час</w:t>
            </w:r>
          </w:p>
        </w:tc>
        <w:tc>
          <w:tcPr>
            <w:tcW w:w="0" w:type="auto"/>
            <w:shd w:val="clear" w:color="auto" w:fill="auto"/>
            <w:textDirection w:val="btLr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3EE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Вероятность безотказной работы каждого участка пути</w:t>
            </w:r>
          </w:p>
        </w:tc>
        <w:tc>
          <w:tcPr>
            <w:tcW w:w="0" w:type="auto"/>
            <w:shd w:val="clear" w:color="auto" w:fill="auto"/>
            <w:textDirection w:val="btLr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3EE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Вероятность безотказной работы пути относительно конечного потребителя</w:t>
            </w:r>
          </w:p>
        </w:tc>
        <w:tc>
          <w:tcPr>
            <w:tcW w:w="0" w:type="auto"/>
            <w:shd w:val="clear" w:color="auto" w:fill="auto"/>
            <w:textDirection w:val="btLr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43EE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Оценка недопуска тепловой энергии потребителям, Гкал</w:t>
            </w:r>
          </w:p>
        </w:tc>
        <w:tc>
          <w:tcPr>
            <w:tcW w:w="0" w:type="auto"/>
            <w:shd w:val="clear" w:color="auto" w:fill="auto"/>
            <w:textDirection w:val="btLr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43EE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Отклонение температуры воды в подающем трубопроводе в отопительном периоде</w:t>
            </w:r>
          </w:p>
        </w:tc>
      </w:tr>
      <w:tr w:rsidR="00336901" w:rsidRPr="00543EE0" w:rsidTr="00D02574">
        <w:trPr>
          <w:cantSplit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C501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Котельная № 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13,05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0,259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0,259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Подземная бесканальная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1987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441,8729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0,0290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sz w:val="20"/>
                <w:szCs w:val="20"/>
              </w:rPr>
              <w:t>0,997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0,997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193,32</w:t>
            </w:r>
          </w:p>
        </w:tc>
      </w:tr>
      <w:tr w:rsidR="00336901" w:rsidRPr="00543EE0" w:rsidTr="00D02574">
        <w:trPr>
          <w:cantSplit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C501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223,64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0,259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0,259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Подземная бесканальная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1987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441,8714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0,4965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sz w:val="20"/>
                <w:szCs w:val="20"/>
              </w:rPr>
              <w:t>0,932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0,982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193,32</w:t>
            </w:r>
          </w:p>
        </w:tc>
      </w:tr>
      <w:tr w:rsidR="00336901" w:rsidRPr="00543EE0" w:rsidTr="00D02574">
        <w:trPr>
          <w:cantSplit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C501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87,02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0,259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0,259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Подземная бесканальная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1987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94,93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433,4532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0,1932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sz w:val="20"/>
                <w:szCs w:val="20"/>
              </w:rPr>
              <w:t>0,979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0,981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189,64</w:t>
            </w:r>
          </w:p>
        </w:tc>
      </w:tr>
      <w:tr w:rsidR="00336901" w:rsidRPr="00543EE0" w:rsidTr="00D02574">
        <w:trPr>
          <w:cantSplit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C501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196,29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0,259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0,259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Подземная бесканальная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1987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94,9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433,4429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0,4358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sz w:val="20"/>
                <w:szCs w:val="20"/>
              </w:rPr>
              <w:t>0,943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0,970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189,63</w:t>
            </w:r>
          </w:p>
        </w:tc>
      </w:tr>
      <w:tr w:rsidR="00336901" w:rsidRPr="00543EE0" w:rsidTr="00D02574">
        <w:trPr>
          <w:cantSplit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C501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ТК-4, Ду250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0,259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0,259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Подземная бесканальная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1987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94,84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170,9993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0,0067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sz w:val="20"/>
                <w:szCs w:val="20"/>
              </w:rPr>
              <w:t>0,999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0,970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74,81</w:t>
            </w:r>
          </w:p>
        </w:tc>
      </w:tr>
      <w:tr w:rsidR="00336901" w:rsidRPr="00543EE0" w:rsidTr="00D02574">
        <w:trPr>
          <w:cantSplit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C501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ТК-4, Ду250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1987 / 2008 год ввода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162,32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0,259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0,259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Подземная бесканальная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1987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94,83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170,9989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0,3604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sz w:val="20"/>
                <w:szCs w:val="20"/>
              </w:rPr>
              <w:t>0,955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0,962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74,81</w:t>
            </w:r>
          </w:p>
        </w:tc>
      </w:tr>
      <w:tr w:rsidR="00336901" w:rsidRPr="00543EE0" w:rsidTr="00D02574">
        <w:trPr>
          <w:cantSplit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C501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1987 / 2008 год ввода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Уз. ввод  ЦТП-1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65,53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0,259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0,259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Подземная бесканальная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2008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94,7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170,9812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0,0655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sz w:val="20"/>
                <w:szCs w:val="20"/>
              </w:rPr>
              <w:t>0,993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0,962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74,80</w:t>
            </w:r>
          </w:p>
        </w:tc>
      </w:tr>
      <w:tr w:rsidR="00336901" w:rsidRPr="00543EE0" w:rsidTr="00D02574">
        <w:trPr>
          <w:cantSplit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C501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Уз. ввод  ЦТП-1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ЦТП-1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23,15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Подвальная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2008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94,65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170,974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0,0232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sz w:val="20"/>
                <w:szCs w:val="20"/>
              </w:rPr>
              <w:t>0,998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0,962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74,80</w:t>
            </w:r>
          </w:p>
        </w:tc>
      </w:tr>
      <w:tr w:rsidR="00336901" w:rsidRPr="00543EE0" w:rsidTr="00D02574">
        <w:trPr>
          <w:cantSplit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C501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ЦТП-1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ЦТП-1, Ду200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5,35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Подвальная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2008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153,1996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0,0054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sz w:val="20"/>
                <w:szCs w:val="20"/>
              </w:rPr>
              <w:t>1,000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0,962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67,02</w:t>
            </w:r>
          </w:p>
        </w:tc>
      </w:tr>
      <w:tr w:rsidR="00336901" w:rsidRPr="00543EE0" w:rsidTr="00D02574">
        <w:trPr>
          <w:cantSplit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C501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ЦТП-1, Ду200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Уз. ЦТП-1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8,53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Подвальная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2008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153,1992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0,0085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sz w:val="20"/>
                <w:szCs w:val="20"/>
              </w:rPr>
              <w:t>0,999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0,962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67,02</w:t>
            </w:r>
          </w:p>
        </w:tc>
      </w:tr>
      <w:tr w:rsidR="00336901" w:rsidRPr="00543EE0" w:rsidTr="00D02574">
        <w:trPr>
          <w:cantSplit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C501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Уз. ЦТП-1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Уз. ЦТП-1, Ду250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2,61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Подземная бесканальная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2009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94,99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39,5403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0,0026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sz w:val="20"/>
                <w:szCs w:val="20"/>
              </w:rPr>
              <w:t>1,000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0,962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17,30</w:t>
            </w:r>
          </w:p>
        </w:tc>
      </w:tr>
      <w:tr w:rsidR="00336901" w:rsidRPr="00543EE0" w:rsidTr="00D02574">
        <w:trPr>
          <w:cantSplit/>
          <w:trHeight w:val="441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C501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Уз. ЦТП-1, Ду250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2007 / 2009 год ввода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53,67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Подземная бесканальная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2009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94,99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39,5402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0,0537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sz w:val="20"/>
                <w:szCs w:val="20"/>
              </w:rPr>
              <w:t>0,996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0,962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17,30</w:t>
            </w:r>
          </w:p>
        </w:tc>
      </w:tr>
      <w:tr w:rsidR="00336901" w:rsidRPr="00543EE0" w:rsidTr="00D02574">
        <w:trPr>
          <w:cantSplit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C501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2007 / 2009 год ввода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ТК-11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73,43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Подземная канальная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2007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94,83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39,5366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0,0734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sz w:val="20"/>
                <w:szCs w:val="20"/>
              </w:rPr>
              <w:t>0,994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0,961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17,30</w:t>
            </w:r>
          </w:p>
        </w:tc>
      </w:tr>
      <w:tr w:rsidR="00336901" w:rsidRPr="00543EE0" w:rsidTr="00D02574">
        <w:trPr>
          <w:cantSplit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C501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ТК-11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ТК-11, Ду80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3,34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Подземная бесканальная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2008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94,67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9,2837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0,0033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12,5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sz w:val="20"/>
                <w:szCs w:val="20"/>
              </w:rPr>
              <w:t>1,000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0,961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2,90</w:t>
            </w:r>
          </w:p>
        </w:tc>
      </w:tr>
      <w:tr w:rsidR="00336901" w:rsidRPr="00543EE0" w:rsidTr="00D02574">
        <w:trPr>
          <w:cantSplit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C501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ТК-11, Ду80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ТК-11-1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42,81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Подземная бесканальная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2008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94,65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9,2836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0,0428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12,5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sz w:val="20"/>
                <w:szCs w:val="20"/>
              </w:rPr>
              <w:t>0,999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0,961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2,90</w:t>
            </w:r>
          </w:p>
        </w:tc>
      </w:tr>
      <w:tr w:rsidR="00336901" w:rsidRPr="00543EE0" w:rsidTr="00D02574">
        <w:trPr>
          <w:cantSplit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C501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ТК-11-1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ТК12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15,98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Подземная бесканальная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1985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94,35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8,9733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0,0460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12,5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sz w:val="20"/>
                <w:szCs w:val="20"/>
              </w:rPr>
              <w:t>0,999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0,961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2,80</w:t>
            </w:r>
          </w:p>
        </w:tc>
      </w:tr>
      <w:tr w:rsidR="00336901" w:rsidRPr="00543EE0" w:rsidTr="00D02574">
        <w:trPr>
          <w:cantSplit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C501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ТК12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ТК-12, Ду50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2,91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Подземная бесканальная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1985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94,23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1,5142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0,0084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12,5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sz w:val="20"/>
                <w:szCs w:val="20"/>
              </w:rPr>
              <w:t>1,000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0,961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0,77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0,47</w:t>
            </w:r>
          </w:p>
        </w:tc>
      </w:tr>
      <w:tr w:rsidR="00336901" w:rsidRPr="006221FE" w:rsidTr="00D02574">
        <w:trPr>
          <w:cantSplit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C501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ТК-12, Ду50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ул. Заводская, 11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38,13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Подземная бесканальная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1985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94,13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1,5142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0,1098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12,5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sz w:val="20"/>
                <w:szCs w:val="20"/>
              </w:rPr>
              <w:t>0,998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0,961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543EE0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0,87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336901" w:rsidRPr="006221FE" w:rsidRDefault="00336901" w:rsidP="006221F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43EE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0,47</w:t>
            </w:r>
          </w:p>
        </w:tc>
      </w:tr>
    </w:tbl>
    <w:p w:rsidR="00336901" w:rsidRDefault="00336901" w:rsidP="009743B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36901" w:rsidRDefault="00336901" w:rsidP="009743B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336901" w:rsidSect="00316A4C">
          <w:pgSz w:w="16838" w:h="11906" w:orient="landscape"/>
          <w:pgMar w:top="1701" w:right="1134" w:bottom="851" w:left="1134" w:header="709" w:footer="709" w:gutter="0"/>
          <w:cols w:space="720"/>
          <w:docGrid w:linePitch="299"/>
        </w:sectPr>
      </w:pPr>
    </w:p>
    <w:p w:rsidR="00B61C27" w:rsidRPr="00336901" w:rsidRDefault="007C36CC" w:rsidP="007E5334">
      <w:pPr>
        <w:pStyle w:val="1"/>
        <w:tabs>
          <w:tab w:val="clear" w:pos="360"/>
        </w:tabs>
        <w:spacing w:before="240" w:after="240" w:line="240" w:lineRule="auto"/>
        <w:ind w:left="992" w:hanging="567"/>
        <w:jc w:val="both"/>
        <w:rPr>
          <w:rFonts w:ascii="Times New Roman" w:hAnsi="Times New Roman" w:cs="Times New Roman"/>
          <w:color w:val="auto"/>
        </w:rPr>
      </w:pPr>
      <w:bookmarkStart w:id="23" w:name="_Toc448843618"/>
      <w:r w:rsidRPr="00336901">
        <w:rPr>
          <w:rFonts w:ascii="Times New Roman" w:hAnsi="Times New Roman" w:cs="Times New Roman"/>
          <w:color w:val="auto"/>
        </w:rPr>
        <w:t>9</w:t>
      </w:r>
      <w:r w:rsidR="00B61C27" w:rsidRPr="00336901">
        <w:rPr>
          <w:rFonts w:ascii="Times New Roman" w:hAnsi="Times New Roman" w:cs="Times New Roman"/>
          <w:color w:val="auto"/>
        </w:rPr>
        <w:t> </w:t>
      </w:r>
      <w:r w:rsidR="00453D1E" w:rsidRPr="00336901">
        <w:rPr>
          <w:rFonts w:ascii="Times New Roman" w:hAnsi="Times New Roman" w:cs="Times New Roman"/>
          <w:color w:val="auto"/>
        </w:rPr>
        <w:t xml:space="preserve"> </w:t>
      </w:r>
      <w:r w:rsidR="00B61C27" w:rsidRPr="00336901">
        <w:rPr>
          <w:rFonts w:ascii="Times New Roman" w:hAnsi="Times New Roman" w:cs="Times New Roman"/>
          <w:color w:val="auto"/>
        </w:rPr>
        <w:t>Групповые изменения характеристик объектов (участков тепловых сетей, потребителей) по заданным критериям с целью моделирования различных перспективных вариантов схем теплоснабжения</w:t>
      </w:r>
      <w:bookmarkEnd w:id="23"/>
    </w:p>
    <w:p w:rsidR="00305B26" w:rsidRPr="00336901" w:rsidRDefault="007C36CC" w:rsidP="00A97BFD">
      <w:pPr>
        <w:pStyle w:val="2"/>
        <w:spacing w:before="100" w:beforeAutospacing="1" w:after="240" w:line="240" w:lineRule="auto"/>
        <w:ind w:left="709"/>
        <w:rPr>
          <w:rFonts w:ascii="Times New Roman" w:hAnsi="Times New Roman" w:cs="Times New Roman"/>
          <w:color w:val="auto"/>
          <w:sz w:val="28"/>
          <w:szCs w:val="28"/>
        </w:rPr>
      </w:pPr>
      <w:bookmarkStart w:id="24" w:name="_Toc448843619"/>
      <w:r w:rsidRPr="00336901">
        <w:rPr>
          <w:rFonts w:ascii="Times New Roman" w:hAnsi="Times New Roman" w:cs="Times New Roman"/>
          <w:color w:val="auto"/>
          <w:sz w:val="28"/>
          <w:szCs w:val="28"/>
        </w:rPr>
        <w:t>9</w:t>
      </w:r>
      <w:r w:rsidR="00841CAD" w:rsidRPr="00336901">
        <w:rPr>
          <w:rFonts w:ascii="Times New Roman" w:hAnsi="Times New Roman" w:cs="Times New Roman"/>
          <w:color w:val="auto"/>
          <w:sz w:val="28"/>
          <w:szCs w:val="28"/>
        </w:rPr>
        <w:t xml:space="preserve">.1 </w:t>
      </w:r>
      <w:r w:rsidR="00305B26" w:rsidRPr="00336901">
        <w:rPr>
          <w:rFonts w:ascii="Times New Roman" w:hAnsi="Times New Roman" w:cs="Times New Roman"/>
          <w:color w:val="auto"/>
          <w:sz w:val="28"/>
          <w:szCs w:val="28"/>
        </w:rPr>
        <w:t>Групповые изменения характеристик нагрузок абонентов тепловой сети по заданным критериям</w:t>
      </w:r>
      <w:bookmarkEnd w:id="24"/>
    </w:p>
    <w:p w:rsidR="00F3762C" w:rsidRPr="00336901" w:rsidRDefault="000D2CFD" w:rsidP="00336901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 подсистеме гидравлических расчетов </w:t>
      </w:r>
      <w:r w:rsidR="00F3762C" w:rsidRPr="00336901">
        <w:rPr>
          <w:color w:val="000000"/>
          <w:sz w:val="28"/>
          <w:szCs w:val="28"/>
        </w:rPr>
        <w:t>имеется специальный инструмент для осуществления массовых и</w:t>
      </w:r>
      <w:r>
        <w:rPr>
          <w:color w:val="000000"/>
          <w:sz w:val="28"/>
          <w:szCs w:val="28"/>
        </w:rPr>
        <w:t xml:space="preserve">зменений характеристик нагрузок </w:t>
      </w:r>
      <w:r w:rsidR="00F3762C" w:rsidRPr="00336901">
        <w:rPr>
          <w:color w:val="000000"/>
          <w:sz w:val="28"/>
          <w:szCs w:val="28"/>
        </w:rPr>
        <w:t>потр</w:t>
      </w:r>
      <w:r>
        <w:rPr>
          <w:color w:val="000000"/>
          <w:sz w:val="28"/>
          <w:szCs w:val="28"/>
        </w:rPr>
        <w:t xml:space="preserve">ебителей с целью моделирования </w:t>
      </w:r>
      <w:r w:rsidR="00F3762C" w:rsidRPr="00336901">
        <w:rPr>
          <w:color w:val="000000"/>
          <w:sz w:val="28"/>
          <w:szCs w:val="28"/>
        </w:rPr>
        <w:t>таким образом, чтобы при это</w:t>
      </w:r>
      <w:r>
        <w:rPr>
          <w:color w:val="000000"/>
          <w:sz w:val="28"/>
          <w:szCs w:val="28"/>
        </w:rPr>
        <w:t xml:space="preserve">м не менять паспортные значения </w:t>
      </w:r>
      <w:r w:rsidR="00F3762C" w:rsidRPr="00336901">
        <w:rPr>
          <w:color w:val="000000"/>
          <w:sz w:val="28"/>
          <w:szCs w:val="28"/>
        </w:rPr>
        <w:t>нагрузок абонентов тепловой сети.</w:t>
      </w:r>
    </w:p>
    <w:p w:rsidR="00F3762C" w:rsidRPr="00336901" w:rsidRDefault="00F3762C" w:rsidP="00336901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Этот инструмент позволяет применить общее правило изменения характеристик тепловой нагрузки одновременно для некоторой совокупности потребителей, определяемой заданным критерием отбора, в частности:</w:t>
      </w:r>
    </w:p>
    <w:p w:rsidR="00F3762C" w:rsidRPr="00336901" w:rsidRDefault="00F3762C" w:rsidP="00336901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по всей базе данных описания тепловой сети;</w:t>
      </w:r>
    </w:p>
    <w:p w:rsidR="00F3762C" w:rsidRPr="00336901" w:rsidRDefault="00F3762C" w:rsidP="00336901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по одной из связных компонент (тепловой зоне источника);</w:t>
      </w:r>
    </w:p>
    <w:p w:rsidR="00F3762C" w:rsidRPr="00336901" w:rsidRDefault="00F3762C" w:rsidP="00336901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по некоторой графической области, заданной произвольным многоугольником;</w:t>
      </w:r>
    </w:p>
    <w:p w:rsidR="00F3762C" w:rsidRPr="00336901" w:rsidRDefault="000D2CFD" w:rsidP="00336901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по типу объектов теплоснабжения </w:t>
      </w:r>
      <w:r w:rsidR="00F3762C" w:rsidRPr="00336901">
        <w:rPr>
          <w:color w:val="000000"/>
          <w:sz w:val="28"/>
          <w:szCs w:val="28"/>
        </w:rPr>
        <w:t>(жилье, административные здания, промышленность и т.д);</w:t>
      </w:r>
    </w:p>
    <w:p w:rsidR="00F3762C" w:rsidRPr="00336901" w:rsidRDefault="00F3762C" w:rsidP="00336901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по признаку ведомственной подчиненности;</w:t>
      </w:r>
    </w:p>
    <w:p w:rsidR="00F3762C" w:rsidRPr="00336901" w:rsidRDefault="00F3762C" w:rsidP="00336901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по признаку административного деления</w:t>
      </w:r>
      <w:r w:rsidR="00841CAD" w:rsidRPr="00336901">
        <w:rPr>
          <w:color w:val="000000"/>
          <w:sz w:val="28"/>
          <w:szCs w:val="28"/>
        </w:rPr>
        <w:t>;</w:t>
      </w:r>
    </w:p>
    <w:p w:rsidR="00841CAD" w:rsidRPr="00336901" w:rsidRDefault="00841CAD" w:rsidP="00336901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по признаку территориального деления.</w:t>
      </w:r>
    </w:p>
    <w:p w:rsidR="00F3762C" w:rsidRPr="00336901" w:rsidRDefault="00F3762C" w:rsidP="00336901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 xml:space="preserve">Критерии отбора могут быть любыми, единственное существенное требование: соответствующая информация, на основании которой строится критериальный отбор, должна в явном виде присутствовать в базе данных описания потребителей </w:t>
      </w:r>
      <w:r w:rsidR="00841CAD" w:rsidRPr="00336901">
        <w:rPr>
          <w:color w:val="000000"/>
          <w:sz w:val="28"/>
          <w:szCs w:val="28"/>
        </w:rPr>
        <w:t xml:space="preserve">системы </w:t>
      </w:r>
      <w:r w:rsidRPr="00336901">
        <w:rPr>
          <w:color w:val="000000"/>
          <w:sz w:val="28"/>
          <w:szCs w:val="28"/>
        </w:rPr>
        <w:t>тепл</w:t>
      </w:r>
      <w:r w:rsidR="00841CAD" w:rsidRPr="00336901">
        <w:rPr>
          <w:color w:val="000000"/>
          <w:sz w:val="28"/>
          <w:szCs w:val="28"/>
        </w:rPr>
        <w:t xml:space="preserve">оснабжения </w:t>
      </w:r>
      <w:r w:rsidR="000D2CFD">
        <w:rPr>
          <w:color w:val="000000"/>
          <w:sz w:val="28"/>
          <w:szCs w:val="28"/>
        </w:rPr>
        <w:t>г. </w:t>
      </w:r>
      <w:r w:rsidR="00336901">
        <w:rPr>
          <w:color w:val="000000"/>
          <w:sz w:val="28"/>
          <w:szCs w:val="28"/>
        </w:rPr>
        <w:t>Тобольска</w:t>
      </w:r>
      <w:r w:rsidRPr="00336901">
        <w:rPr>
          <w:color w:val="000000"/>
          <w:sz w:val="28"/>
          <w:szCs w:val="28"/>
        </w:rPr>
        <w:t>.</w:t>
      </w:r>
    </w:p>
    <w:p w:rsidR="00F3762C" w:rsidRPr="00336901" w:rsidRDefault="00F3762C" w:rsidP="00336901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Для потребителей, отобранных по заданному критерию, можно выполнить любое из следующих изменений характеристик нагрузки:</w:t>
      </w:r>
    </w:p>
    <w:p w:rsidR="00F3762C" w:rsidRPr="00336901" w:rsidRDefault="00F3762C" w:rsidP="00C501BE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включение/отключение одного или нескольких видов тепловой нагрузки;</w:t>
      </w:r>
    </w:p>
    <w:p w:rsidR="00F3762C" w:rsidRPr="00336901" w:rsidRDefault="00F3762C" w:rsidP="00C501BE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ограничение одного или нескольких видов тепловой нагрузки (в %% от паспортной, в т.ч. и более 100%);</w:t>
      </w:r>
    </w:p>
    <w:p w:rsidR="00F3762C" w:rsidRPr="00336901" w:rsidRDefault="00F3762C" w:rsidP="00C501BE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 xml:space="preserve">изменение температурного графика и/или удельных расходов </w:t>
      </w:r>
      <w:r w:rsidR="000D2CFD">
        <w:rPr>
          <w:color w:val="000000"/>
          <w:sz w:val="28"/>
          <w:szCs w:val="28"/>
        </w:rPr>
        <w:t>теплоносителя по видам тепловой </w:t>
      </w:r>
      <w:r w:rsidRPr="00336901">
        <w:rPr>
          <w:color w:val="000000"/>
          <w:sz w:val="28"/>
          <w:szCs w:val="28"/>
        </w:rPr>
        <w:t>нагрузки;</w:t>
      </w:r>
    </w:p>
    <w:p w:rsidR="00F3762C" w:rsidRPr="00336901" w:rsidRDefault="00F3762C" w:rsidP="00C501BE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изменение способа задания тепловой нагрузки из списка, имеющегося в паспорте (проектная/договорная/фактическая).</w:t>
      </w:r>
    </w:p>
    <w:p w:rsidR="00F3762C" w:rsidRPr="00336901" w:rsidRDefault="00F3762C" w:rsidP="00336901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После проведения серии изменений характеристик нагрузок автоматически производится гидравлический расчет тепловой сети, результаты которого сразу же доступны для визуализации на схеме и анализа.</w:t>
      </w:r>
    </w:p>
    <w:p w:rsidR="00F3762C" w:rsidRPr="00336901" w:rsidRDefault="00F3762C" w:rsidP="00336901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Поскольку при изменении характеристик нагрузки паспорта потребителей не меняются, очень просто вернуться к исходному состоянию расчетной гидравлической модели, определяемому паспортными значениями тепловых нагрузок потребителей</w:t>
      </w:r>
      <w:r w:rsidR="00841CAD" w:rsidRPr="00336901">
        <w:rPr>
          <w:color w:val="000000"/>
          <w:sz w:val="28"/>
          <w:szCs w:val="28"/>
        </w:rPr>
        <w:t>.</w:t>
      </w:r>
    </w:p>
    <w:p w:rsidR="00305B26" w:rsidRPr="00336901" w:rsidRDefault="007C36CC" w:rsidP="00A97BFD">
      <w:pPr>
        <w:pStyle w:val="2"/>
        <w:spacing w:before="100" w:beforeAutospacing="1" w:after="240" w:line="240" w:lineRule="auto"/>
        <w:ind w:left="709"/>
        <w:rPr>
          <w:rFonts w:ascii="Times New Roman" w:hAnsi="Times New Roman" w:cs="Times New Roman"/>
          <w:color w:val="auto"/>
          <w:sz w:val="28"/>
          <w:szCs w:val="28"/>
        </w:rPr>
      </w:pPr>
      <w:bookmarkStart w:id="25" w:name="_Toc448843620"/>
      <w:r w:rsidRPr="00336901">
        <w:rPr>
          <w:rFonts w:ascii="Times New Roman" w:hAnsi="Times New Roman" w:cs="Times New Roman"/>
          <w:color w:val="auto"/>
          <w:sz w:val="28"/>
          <w:szCs w:val="28"/>
        </w:rPr>
        <w:t>9</w:t>
      </w:r>
      <w:r w:rsidR="00841CAD" w:rsidRPr="00336901">
        <w:rPr>
          <w:rFonts w:ascii="Times New Roman" w:hAnsi="Times New Roman" w:cs="Times New Roman"/>
          <w:color w:val="auto"/>
          <w:sz w:val="28"/>
          <w:szCs w:val="28"/>
        </w:rPr>
        <w:t xml:space="preserve">.2 </w:t>
      </w:r>
      <w:r w:rsidR="00305B26" w:rsidRPr="00336901">
        <w:rPr>
          <w:rFonts w:ascii="Times New Roman" w:hAnsi="Times New Roman" w:cs="Times New Roman"/>
          <w:color w:val="auto"/>
          <w:sz w:val="28"/>
          <w:szCs w:val="28"/>
        </w:rPr>
        <w:t>Групповые изменения характеристик участков тепловой сети по заданным критериям</w:t>
      </w:r>
      <w:bookmarkEnd w:id="25"/>
    </w:p>
    <w:p w:rsidR="00841CAD" w:rsidRPr="00336901" w:rsidRDefault="000D2CFD" w:rsidP="00336901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Данный </w:t>
      </w:r>
      <w:r w:rsidR="00841CAD" w:rsidRPr="00336901">
        <w:rPr>
          <w:color w:val="000000"/>
          <w:sz w:val="28"/>
          <w:szCs w:val="28"/>
        </w:rPr>
        <w:t>инструмент применим для различных целей и задач гидравлического моделирования</w:t>
      </w:r>
      <w:r w:rsidR="005F64ED" w:rsidRPr="00336901">
        <w:rPr>
          <w:color w:val="000000"/>
          <w:sz w:val="28"/>
          <w:szCs w:val="28"/>
        </w:rPr>
        <w:t>.</w:t>
      </w:r>
      <w:r w:rsidR="00841CAD" w:rsidRPr="00336901">
        <w:rPr>
          <w:color w:val="000000"/>
          <w:sz w:val="28"/>
          <w:szCs w:val="28"/>
        </w:rPr>
        <w:t xml:space="preserve"> </w:t>
      </w:r>
      <w:r w:rsidR="005F64ED" w:rsidRPr="00336901">
        <w:rPr>
          <w:color w:val="000000"/>
          <w:sz w:val="28"/>
          <w:szCs w:val="28"/>
        </w:rPr>
        <w:t>Основным предназначением является калибровка</w:t>
      </w:r>
      <w:r>
        <w:rPr>
          <w:color w:val="000000"/>
          <w:sz w:val="28"/>
          <w:szCs w:val="28"/>
        </w:rPr>
        <w:t xml:space="preserve"> </w:t>
      </w:r>
      <w:r w:rsidR="00841CAD" w:rsidRPr="00336901">
        <w:rPr>
          <w:color w:val="000000"/>
          <w:sz w:val="28"/>
          <w:szCs w:val="28"/>
        </w:rPr>
        <w:t>расчетной гидравлической</w:t>
      </w:r>
      <w:r>
        <w:rPr>
          <w:color w:val="000000"/>
          <w:sz w:val="28"/>
          <w:szCs w:val="28"/>
        </w:rPr>
        <w:t xml:space="preserve"> </w:t>
      </w:r>
      <w:r w:rsidR="00841CAD" w:rsidRPr="00336901">
        <w:rPr>
          <w:color w:val="000000"/>
          <w:sz w:val="28"/>
          <w:szCs w:val="28"/>
        </w:rPr>
        <w:t>модели тепловой сети. Трубопроводы реальной тепловой сети всегда имеют физические характеристики, отличающиеся от проектных, в силу пр</w:t>
      </w:r>
      <w:r w:rsidR="00EA317C" w:rsidRPr="00336901">
        <w:rPr>
          <w:color w:val="000000"/>
          <w:sz w:val="28"/>
          <w:szCs w:val="28"/>
        </w:rPr>
        <w:t>оисходящих во времени изменений:</w:t>
      </w:r>
      <w:r>
        <w:rPr>
          <w:color w:val="000000"/>
          <w:sz w:val="28"/>
          <w:szCs w:val="28"/>
        </w:rPr>
        <w:t xml:space="preserve"> коррозии и </w:t>
      </w:r>
      <w:r w:rsidR="00841CAD" w:rsidRPr="00336901">
        <w:rPr>
          <w:color w:val="000000"/>
          <w:sz w:val="28"/>
          <w:szCs w:val="28"/>
        </w:rPr>
        <w:t xml:space="preserve">выпадения отложений, отражающихся на изменении эквивалентной шероховатости и уменьшении внутреннего диаметра вследствие зарастания. Эти изменения влияют на гидравлические сопротивления участков трубопроводов, и в масштабах тепловой сети </w:t>
      </w:r>
      <w:r w:rsidR="00CE0428">
        <w:rPr>
          <w:color w:val="000000"/>
          <w:sz w:val="28"/>
          <w:szCs w:val="28"/>
        </w:rPr>
        <w:t>г. </w:t>
      </w:r>
      <w:r w:rsidR="009E7B3D">
        <w:rPr>
          <w:color w:val="000000"/>
          <w:sz w:val="28"/>
          <w:szCs w:val="28"/>
        </w:rPr>
        <w:t>Тобольска</w:t>
      </w:r>
      <w:r w:rsidR="00841CAD" w:rsidRPr="00336901">
        <w:rPr>
          <w:color w:val="000000"/>
          <w:sz w:val="28"/>
          <w:szCs w:val="28"/>
        </w:rPr>
        <w:t xml:space="preserve"> это приводит к значительным расхождением результатов гидравлического расчета по «проектным» значениям с реальным гидравлическим режимом, наблюдаемым в эксплуатируемой тепловой сети. С другой стороны, измерить действительные значения шероховатостей и внутренних диаметров участков</w:t>
      </w:r>
      <w:r>
        <w:rPr>
          <w:color w:val="000000"/>
          <w:sz w:val="28"/>
          <w:szCs w:val="28"/>
        </w:rPr>
        <w:t xml:space="preserve"> </w:t>
      </w:r>
      <w:r w:rsidR="00841CAD" w:rsidRPr="00336901">
        <w:rPr>
          <w:color w:val="000000"/>
          <w:sz w:val="28"/>
          <w:szCs w:val="28"/>
        </w:rPr>
        <w:t>действующей тепловой</w:t>
      </w:r>
      <w:r>
        <w:rPr>
          <w:color w:val="000000"/>
          <w:sz w:val="28"/>
          <w:szCs w:val="28"/>
        </w:rPr>
        <w:t xml:space="preserve"> </w:t>
      </w:r>
      <w:r w:rsidR="00841CAD" w:rsidRPr="00336901">
        <w:rPr>
          <w:color w:val="000000"/>
          <w:sz w:val="28"/>
          <w:szCs w:val="28"/>
        </w:rPr>
        <w:t>сети не представляется возможным, поскольку это потребовало бы массового вскрытия трубопроводов, что вряд ли реализуемо. Поэтому эти значения можно лишь косвенным образом оценить на основании сра</w:t>
      </w:r>
      <w:r>
        <w:rPr>
          <w:color w:val="000000"/>
          <w:sz w:val="28"/>
          <w:szCs w:val="28"/>
        </w:rPr>
        <w:t xml:space="preserve">внения реального (наблюдаемого) </w:t>
      </w:r>
      <w:r w:rsidR="00841CAD" w:rsidRPr="00336901">
        <w:rPr>
          <w:color w:val="000000"/>
          <w:sz w:val="28"/>
          <w:szCs w:val="28"/>
        </w:rPr>
        <w:t>гидравлического ре</w:t>
      </w:r>
      <w:r>
        <w:rPr>
          <w:color w:val="000000"/>
          <w:sz w:val="28"/>
          <w:szCs w:val="28"/>
        </w:rPr>
        <w:t xml:space="preserve">жима с результатами расчетов на </w:t>
      </w:r>
      <w:r w:rsidR="00841CAD" w:rsidRPr="00336901">
        <w:rPr>
          <w:color w:val="000000"/>
          <w:sz w:val="28"/>
          <w:szCs w:val="28"/>
        </w:rPr>
        <w:t>гидравлической</w:t>
      </w:r>
      <w:r>
        <w:rPr>
          <w:color w:val="000000"/>
          <w:sz w:val="28"/>
          <w:szCs w:val="28"/>
        </w:rPr>
        <w:t xml:space="preserve"> </w:t>
      </w:r>
      <w:r w:rsidR="00841CAD" w:rsidRPr="00336901">
        <w:rPr>
          <w:color w:val="000000"/>
          <w:sz w:val="28"/>
          <w:szCs w:val="28"/>
        </w:rPr>
        <w:t>модели, и внести в расчетную модель соответствующие поправки. В этом в первом приближении и состоит процесс калибровки.</w:t>
      </w:r>
    </w:p>
    <w:p w:rsidR="00841CAD" w:rsidRPr="00336901" w:rsidRDefault="00841CAD" w:rsidP="00336901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Инструмент групповых</w:t>
      </w:r>
      <w:r w:rsidR="000D2CFD">
        <w:rPr>
          <w:color w:val="000000"/>
          <w:sz w:val="28"/>
          <w:szCs w:val="28"/>
        </w:rPr>
        <w:t xml:space="preserve"> </w:t>
      </w:r>
      <w:r w:rsidRPr="00336901">
        <w:rPr>
          <w:color w:val="000000"/>
          <w:sz w:val="28"/>
          <w:szCs w:val="28"/>
        </w:rPr>
        <w:t>операций позволяет выполнить изменение характеристик для подмножества участков тепловой сети, определяемого заданным критерием отбора, в частности:</w:t>
      </w:r>
    </w:p>
    <w:p w:rsidR="00841CAD" w:rsidRPr="00336901" w:rsidRDefault="00841CAD" w:rsidP="00336901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по всей базе данных описания тепловой сети;</w:t>
      </w:r>
    </w:p>
    <w:p w:rsidR="00841CAD" w:rsidRPr="00336901" w:rsidRDefault="00841CAD" w:rsidP="00336901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по одной из связных компонент тепловой сети (тепловой зоне источника);</w:t>
      </w:r>
    </w:p>
    <w:p w:rsidR="00841CAD" w:rsidRPr="00336901" w:rsidRDefault="00841CAD" w:rsidP="00336901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по некоторой графической области, заданной произвольным многоугольником;</w:t>
      </w:r>
    </w:p>
    <w:p w:rsidR="00841CAD" w:rsidRPr="00336901" w:rsidRDefault="00841CAD" w:rsidP="00336901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вдоль выбранного пути.</w:t>
      </w:r>
    </w:p>
    <w:p w:rsidR="00841CAD" w:rsidRPr="00336901" w:rsidRDefault="00841CAD" w:rsidP="00336901">
      <w:pPr>
        <w:pStyle w:val="af7"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При эт</w:t>
      </w:r>
      <w:r w:rsidR="002B345F">
        <w:rPr>
          <w:color w:val="000000"/>
          <w:sz w:val="28"/>
          <w:szCs w:val="28"/>
        </w:rPr>
        <w:t>ом на любой из вышеперечисленных «пространственных» критериев</w:t>
      </w:r>
      <w:r w:rsidRPr="00336901">
        <w:rPr>
          <w:color w:val="000000"/>
          <w:sz w:val="28"/>
          <w:szCs w:val="28"/>
        </w:rPr>
        <w:t xml:space="preserve"> может быть наложена суперпозиция</w:t>
      </w:r>
      <w:r w:rsidR="000D2CFD">
        <w:rPr>
          <w:color w:val="000000"/>
          <w:sz w:val="28"/>
          <w:szCs w:val="28"/>
        </w:rPr>
        <w:t xml:space="preserve"> </w:t>
      </w:r>
      <w:r w:rsidRPr="00336901">
        <w:rPr>
          <w:color w:val="000000"/>
          <w:sz w:val="28"/>
          <w:szCs w:val="28"/>
        </w:rPr>
        <w:t>критериев отбора по классифицирующим признакам:</w:t>
      </w:r>
    </w:p>
    <w:p w:rsidR="00841CAD" w:rsidRPr="00336901" w:rsidRDefault="00841CAD" w:rsidP="00336901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по подающим или обрат</w:t>
      </w:r>
      <w:r w:rsidR="000D2CFD">
        <w:rPr>
          <w:color w:val="000000"/>
          <w:sz w:val="28"/>
          <w:szCs w:val="28"/>
        </w:rPr>
        <w:t xml:space="preserve">ным трубопроводам тепловой сети </w:t>
      </w:r>
      <w:r w:rsidRPr="00336901">
        <w:rPr>
          <w:color w:val="000000"/>
          <w:sz w:val="28"/>
          <w:szCs w:val="28"/>
        </w:rPr>
        <w:t>либо симметрично;</w:t>
      </w:r>
    </w:p>
    <w:p w:rsidR="00841CAD" w:rsidRPr="00336901" w:rsidRDefault="00841CAD" w:rsidP="00336901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по виду тепловых сетей (магистральные, распределительные, внутриквартальные);</w:t>
      </w:r>
    </w:p>
    <w:p w:rsidR="00841CAD" w:rsidRPr="00336901" w:rsidRDefault="00841CAD" w:rsidP="00336901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по участкам тепловой сети определенного условного диаметра;</w:t>
      </w:r>
    </w:p>
    <w:p w:rsidR="00841CAD" w:rsidRPr="00336901" w:rsidRDefault="00841CAD" w:rsidP="00336901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по участк</w:t>
      </w:r>
      <w:r w:rsidR="000D2CFD">
        <w:rPr>
          <w:color w:val="000000"/>
          <w:sz w:val="28"/>
          <w:szCs w:val="28"/>
        </w:rPr>
        <w:t xml:space="preserve">ам тепловой сети с определенным </w:t>
      </w:r>
      <w:r w:rsidRPr="00336901">
        <w:rPr>
          <w:color w:val="000000"/>
          <w:sz w:val="28"/>
          <w:szCs w:val="28"/>
        </w:rPr>
        <w:t>типом прокладки, и т.п.</w:t>
      </w:r>
    </w:p>
    <w:p w:rsidR="00841CAD" w:rsidRPr="00336901" w:rsidRDefault="00841CAD" w:rsidP="00336901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Критерии отбора могут быть произво</w:t>
      </w:r>
      <w:r w:rsidR="000D2CFD">
        <w:rPr>
          <w:color w:val="000000"/>
          <w:sz w:val="28"/>
          <w:szCs w:val="28"/>
        </w:rPr>
        <w:t xml:space="preserve">льными при соблюдении основного требования: </w:t>
      </w:r>
      <w:r w:rsidRPr="00336901">
        <w:rPr>
          <w:color w:val="000000"/>
          <w:sz w:val="28"/>
          <w:szCs w:val="28"/>
        </w:rPr>
        <w:t>информация</w:t>
      </w:r>
      <w:r w:rsidR="000D2CFD">
        <w:rPr>
          <w:color w:val="000000"/>
          <w:sz w:val="28"/>
          <w:szCs w:val="28"/>
        </w:rPr>
        <w:t>, на основании которой строится</w:t>
      </w:r>
      <w:r w:rsidRPr="00336901">
        <w:rPr>
          <w:color w:val="000000"/>
          <w:sz w:val="28"/>
          <w:szCs w:val="28"/>
        </w:rPr>
        <w:t xml:space="preserve"> отбор, должна в явном виде присутст</w:t>
      </w:r>
      <w:r w:rsidR="000D2CFD">
        <w:rPr>
          <w:color w:val="000000"/>
          <w:sz w:val="28"/>
          <w:szCs w:val="28"/>
        </w:rPr>
        <w:t xml:space="preserve">вовать в </w:t>
      </w:r>
      <w:r w:rsidRPr="00336901">
        <w:rPr>
          <w:color w:val="000000"/>
          <w:sz w:val="28"/>
          <w:szCs w:val="28"/>
        </w:rPr>
        <w:t>паспортных описаниях участков тепловой сети.</w:t>
      </w:r>
    </w:p>
    <w:p w:rsidR="00841CAD" w:rsidRPr="00336901" w:rsidRDefault="00841CAD" w:rsidP="00336901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Для участков тепловых сетей, отобранных по определенной совокупности критериев, можно произвести любую из следующих операций:</w:t>
      </w:r>
    </w:p>
    <w:p w:rsidR="00841CAD" w:rsidRPr="00336901" w:rsidRDefault="00841CAD" w:rsidP="00336901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изменение эквивалентной шероховатости;</w:t>
      </w:r>
    </w:p>
    <w:p w:rsidR="00841CAD" w:rsidRPr="00336901" w:rsidRDefault="00841CAD" w:rsidP="00336901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изменение степени зарастания трубопроводов;</w:t>
      </w:r>
    </w:p>
    <w:p w:rsidR="00841CAD" w:rsidRPr="00336901" w:rsidRDefault="00841CAD" w:rsidP="00336901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изменение коэффициента местных потерь;</w:t>
      </w:r>
    </w:p>
    <w:p w:rsidR="00841CAD" w:rsidRPr="00336901" w:rsidRDefault="00841CAD" w:rsidP="00336901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изменение способа расчета сопротивления.</w:t>
      </w:r>
    </w:p>
    <w:p w:rsidR="00841CAD" w:rsidRPr="00336901" w:rsidRDefault="00841CAD" w:rsidP="00336901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После проведения серии изменений характеристик</w:t>
      </w:r>
      <w:r w:rsidR="000D2CFD">
        <w:rPr>
          <w:color w:val="000000"/>
          <w:sz w:val="28"/>
          <w:szCs w:val="28"/>
        </w:rPr>
        <w:t xml:space="preserve"> </w:t>
      </w:r>
      <w:r w:rsidRPr="00336901">
        <w:rPr>
          <w:color w:val="000000"/>
          <w:sz w:val="28"/>
          <w:szCs w:val="28"/>
        </w:rPr>
        <w:t>участков трубопроводов тепловой сети</w:t>
      </w:r>
      <w:r w:rsidR="000D2CFD">
        <w:rPr>
          <w:color w:val="000000"/>
          <w:sz w:val="28"/>
          <w:szCs w:val="28"/>
        </w:rPr>
        <w:t xml:space="preserve"> </w:t>
      </w:r>
      <w:r w:rsidRPr="00336901">
        <w:rPr>
          <w:color w:val="000000"/>
          <w:sz w:val="28"/>
          <w:szCs w:val="28"/>
        </w:rPr>
        <w:t>автоматически производится</w:t>
      </w:r>
      <w:r w:rsidR="000D2CFD">
        <w:rPr>
          <w:color w:val="000000"/>
          <w:sz w:val="28"/>
          <w:szCs w:val="28"/>
        </w:rPr>
        <w:t xml:space="preserve"> </w:t>
      </w:r>
      <w:r w:rsidRPr="00336901">
        <w:rPr>
          <w:color w:val="000000"/>
          <w:sz w:val="28"/>
          <w:szCs w:val="28"/>
        </w:rPr>
        <w:t>гидравлический расчет, результаты которого сразу же доступны для визуализации на схеме и анализа.</w:t>
      </w:r>
    </w:p>
    <w:p w:rsidR="00841CAD" w:rsidRPr="00336901" w:rsidRDefault="00841CAD" w:rsidP="00336901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Поскольку при измен</w:t>
      </w:r>
      <w:r w:rsidR="002B345F">
        <w:rPr>
          <w:color w:val="000000"/>
          <w:sz w:val="28"/>
          <w:szCs w:val="28"/>
        </w:rPr>
        <w:t>ении характеристик</w:t>
      </w:r>
      <w:r w:rsidR="000D2CFD">
        <w:rPr>
          <w:color w:val="000000"/>
          <w:sz w:val="28"/>
          <w:szCs w:val="28"/>
        </w:rPr>
        <w:t xml:space="preserve"> </w:t>
      </w:r>
      <w:r w:rsidR="002B345F">
        <w:rPr>
          <w:color w:val="000000"/>
          <w:sz w:val="28"/>
          <w:szCs w:val="28"/>
        </w:rPr>
        <w:t xml:space="preserve">участков </w:t>
      </w:r>
      <w:r w:rsidR="000D2CFD">
        <w:rPr>
          <w:color w:val="000000"/>
          <w:sz w:val="28"/>
          <w:szCs w:val="28"/>
        </w:rPr>
        <w:t xml:space="preserve">тепловой сети их паспорта </w:t>
      </w:r>
      <w:r w:rsidRPr="00336901">
        <w:rPr>
          <w:color w:val="000000"/>
          <w:sz w:val="28"/>
          <w:szCs w:val="28"/>
        </w:rPr>
        <w:t>не модифицируются, в любой момент можно вернуться к исходному состоянию расчетной гидравлической модели, определяемому паспортными значениями характеристик участков тепловой сети.</w:t>
      </w:r>
    </w:p>
    <w:p w:rsidR="00841CAD" w:rsidRPr="00841CAD" w:rsidRDefault="00841CAD" w:rsidP="00841CAD">
      <w:pPr>
        <w:rPr>
          <w:highlight w:val="green"/>
        </w:rPr>
      </w:pPr>
    </w:p>
    <w:p w:rsidR="003E6063" w:rsidRDefault="003E6063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B61C27" w:rsidRPr="006221FE" w:rsidRDefault="003D7652" w:rsidP="007E5334">
      <w:pPr>
        <w:pStyle w:val="1"/>
        <w:tabs>
          <w:tab w:val="clear" w:pos="360"/>
        </w:tabs>
        <w:spacing w:before="240" w:after="240" w:line="240" w:lineRule="auto"/>
        <w:ind w:left="992" w:hanging="567"/>
        <w:jc w:val="both"/>
        <w:rPr>
          <w:rFonts w:ascii="Times New Roman" w:hAnsi="Times New Roman" w:cs="Times New Roman"/>
          <w:color w:val="auto"/>
        </w:rPr>
      </w:pPr>
      <w:bookmarkStart w:id="26" w:name="_Toc448843621"/>
      <w:r w:rsidRPr="006221FE">
        <w:rPr>
          <w:rFonts w:ascii="Times New Roman" w:hAnsi="Times New Roman" w:cs="Times New Roman"/>
          <w:color w:val="auto"/>
        </w:rPr>
        <w:t>1</w:t>
      </w:r>
      <w:r w:rsidR="007C36CC" w:rsidRPr="006221FE">
        <w:rPr>
          <w:rFonts w:ascii="Times New Roman" w:hAnsi="Times New Roman" w:cs="Times New Roman"/>
          <w:color w:val="auto"/>
        </w:rPr>
        <w:t>0</w:t>
      </w:r>
      <w:r w:rsidR="00B61C27" w:rsidRPr="006221FE">
        <w:rPr>
          <w:rFonts w:ascii="Times New Roman" w:hAnsi="Times New Roman" w:cs="Times New Roman"/>
          <w:color w:val="auto"/>
        </w:rPr>
        <w:t> Сравнительные пьезометрические графики для разработки и анализа сценариев перспективного развития тепловых сетей</w:t>
      </w:r>
      <w:bookmarkEnd w:id="26"/>
    </w:p>
    <w:p w:rsidR="00E26CC9" w:rsidRPr="00336901" w:rsidRDefault="00E26CC9" w:rsidP="00336901">
      <w:pPr>
        <w:spacing w:after="0" w:line="240" w:lineRule="auto"/>
        <w:ind w:firstLine="709"/>
        <w:jc w:val="both"/>
        <w:rPr>
          <w:rFonts w:ascii="Times New Roman" w:hAnsi="Times New Roman"/>
          <w:noProof/>
          <w:sz w:val="28"/>
          <w:szCs w:val="28"/>
        </w:rPr>
      </w:pPr>
      <w:r w:rsidRPr="00336901">
        <w:rPr>
          <w:rFonts w:ascii="Times New Roman" w:hAnsi="Times New Roman"/>
          <w:noProof/>
          <w:sz w:val="28"/>
          <w:szCs w:val="28"/>
        </w:rPr>
        <w:t>Теплогидравлический расчет перспективной системы произведен в программном модуле ZuluThermo для каждого варианта развития системы теплоснабжения.</w:t>
      </w:r>
    </w:p>
    <w:p w:rsidR="007233B6" w:rsidRPr="00336901" w:rsidRDefault="007233B6" w:rsidP="003369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6901">
        <w:rPr>
          <w:rFonts w:ascii="Times New Roman" w:hAnsi="Times New Roman" w:cs="Times New Roman"/>
          <w:sz w:val="28"/>
          <w:szCs w:val="28"/>
        </w:rPr>
        <w:t xml:space="preserve">Для анализа проведенных расчетов гидравлических режимов сетей системы теплоснабжения </w:t>
      </w:r>
      <w:r w:rsidR="000D2CFD">
        <w:rPr>
          <w:rFonts w:ascii="Times New Roman" w:hAnsi="Times New Roman" w:cs="Times New Roman"/>
          <w:sz w:val="28"/>
          <w:szCs w:val="28"/>
        </w:rPr>
        <w:t>г. </w:t>
      </w:r>
      <w:r w:rsidR="00336901">
        <w:rPr>
          <w:rFonts w:ascii="Times New Roman" w:hAnsi="Times New Roman" w:cs="Times New Roman"/>
          <w:sz w:val="28"/>
          <w:szCs w:val="28"/>
        </w:rPr>
        <w:t xml:space="preserve">Тобольска </w:t>
      </w:r>
      <w:r w:rsidRPr="00336901">
        <w:rPr>
          <w:rFonts w:ascii="Times New Roman" w:hAnsi="Times New Roman" w:cs="Times New Roman"/>
          <w:sz w:val="28"/>
          <w:szCs w:val="28"/>
        </w:rPr>
        <w:t xml:space="preserve">построены пьезометрические графики от источника теплоснабжения до наиболее удаленных потребителей. Пьезометрический график является наглядной иллюстрацией результатов теплогидравлического расчета. </w:t>
      </w:r>
    </w:p>
    <w:p w:rsidR="007233B6" w:rsidRPr="00336901" w:rsidRDefault="007233B6" w:rsidP="003369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6901">
        <w:rPr>
          <w:rFonts w:ascii="Times New Roman" w:hAnsi="Times New Roman" w:cs="Times New Roman"/>
          <w:sz w:val="28"/>
          <w:szCs w:val="28"/>
        </w:rPr>
        <w:t>На пьезометрических графиках отражены:</w:t>
      </w:r>
    </w:p>
    <w:p w:rsidR="007233B6" w:rsidRPr="00336901" w:rsidRDefault="007233B6" w:rsidP="00336901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линия напора в подающем трубопроводе;</w:t>
      </w:r>
    </w:p>
    <w:p w:rsidR="007233B6" w:rsidRPr="00336901" w:rsidRDefault="007233B6" w:rsidP="00336901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линия напора в обратном трубопроводе;</w:t>
      </w:r>
    </w:p>
    <w:p w:rsidR="007233B6" w:rsidRPr="00336901" w:rsidRDefault="007233B6" w:rsidP="00336901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линия потерь напора на шайбе;</w:t>
      </w:r>
    </w:p>
    <w:p w:rsidR="007233B6" w:rsidRPr="00336901" w:rsidRDefault="007233B6" w:rsidP="00336901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линия поверхности земли;</w:t>
      </w:r>
    </w:p>
    <w:p w:rsidR="007233B6" w:rsidRPr="00336901" w:rsidRDefault="007233B6" w:rsidP="00336901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 xml:space="preserve">высота зданий; </w:t>
      </w:r>
    </w:p>
    <w:p w:rsidR="007233B6" w:rsidRPr="00336901" w:rsidRDefault="007233B6" w:rsidP="00336901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линия статического напора;</w:t>
      </w:r>
    </w:p>
    <w:p w:rsidR="007233B6" w:rsidRPr="00336901" w:rsidRDefault="007233B6" w:rsidP="00336901">
      <w:pPr>
        <w:pStyle w:val="af7"/>
        <w:numPr>
          <w:ilvl w:val="0"/>
          <w:numId w:val="2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линия вскипания.</w:t>
      </w:r>
    </w:p>
    <w:p w:rsidR="007233B6" w:rsidRPr="00336901" w:rsidRDefault="007233B6" w:rsidP="003369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6901">
        <w:rPr>
          <w:rFonts w:ascii="Times New Roman" w:hAnsi="Times New Roman" w:cs="Times New Roman"/>
          <w:sz w:val="28"/>
          <w:szCs w:val="28"/>
        </w:rPr>
        <w:t xml:space="preserve">Линия напора в подающем трубопроводе обозначена красным цветом. Линия напора в обратном трубопроводе обозначена синим цветом. Они показывают разницу напоров в подающем и обратном трубопроводах в каждой конкретной точке тепловой сети. Одним из основных требований является обеспечение требуемого значения располагаемого напора на вводе потребителя, то есть величина располагаемого напора должна иметь положительное значение. </w:t>
      </w:r>
    </w:p>
    <w:p w:rsidR="00EF2546" w:rsidRPr="00336901" w:rsidRDefault="00EF2546" w:rsidP="003369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6901">
        <w:rPr>
          <w:rFonts w:ascii="Times New Roman" w:hAnsi="Times New Roman" w:cs="Times New Roman"/>
          <w:sz w:val="28"/>
          <w:szCs w:val="28"/>
        </w:rPr>
        <w:t>Линия поверхности земли показывает изменение рельефа местности от начальной до конечной точки пьезометрического графика, на которой обозначена вертикальная линия, соответствующая высоте здания.</w:t>
      </w:r>
    </w:p>
    <w:p w:rsidR="00EF2546" w:rsidRPr="00336901" w:rsidRDefault="00EF2546" w:rsidP="003369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6901">
        <w:rPr>
          <w:rFonts w:ascii="Times New Roman" w:hAnsi="Times New Roman" w:cs="Times New Roman"/>
          <w:sz w:val="28"/>
          <w:szCs w:val="28"/>
        </w:rPr>
        <w:t xml:space="preserve">Линия статического напора обозначена пунктирным голубым цветом и строится относительно самого высокого здания системы теплоснабжения каждого конкретного источника. Она показывает состояние системы при отсутствии </w:t>
      </w:r>
      <w:r w:rsidR="00D5337A" w:rsidRPr="00336901">
        <w:rPr>
          <w:rFonts w:ascii="Times New Roman" w:hAnsi="Times New Roman" w:cs="Times New Roman"/>
          <w:sz w:val="28"/>
          <w:szCs w:val="28"/>
        </w:rPr>
        <w:t>циркуляции</w:t>
      </w:r>
      <w:r w:rsidRPr="00336901">
        <w:rPr>
          <w:rFonts w:ascii="Times New Roman" w:hAnsi="Times New Roman" w:cs="Times New Roman"/>
          <w:sz w:val="28"/>
          <w:szCs w:val="28"/>
        </w:rPr>
        <w:t xml:space="preserve"> (отключении сетевых насосов). Линия статического напора может располагаться как ниже, так и выше линии напора на обратном трубопроводе. </w:t>
      </w:r>
    </w:p>
    <w:p w:rsidR="00EF2546" w:rsidRPr="00336901" w:rsidRDefault="00EF2546" w:rsidP="003369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6901">
        <w:rPr>
          <w:rFonts w:ascii="Times New Roman" w:hAnsi="Times New Roman" w:cs="Times New Roman"/>
          <w:sz w:val="28"/>
          <w:szCs w:val="28"/>
        </w:rPr>
        <w:t xml:space="preserve">Линия вскипания обозначена оранжевым цветом и должна находиться ниже линии напора в подающем трубопроводе. </w:t>
      </w:r>
    </w:p>
    <w:p w:rsidR="00EF2546" w:rsidRPr="00336901" w:rsidRDefault="007233B6" w:rsidP="003369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6901">
        <w:rPr>
          <w:rFonts w:ascii="Times New Roman" w:hAnsi="Times New Roman" w:cs="Times New Roman"/>
          <w:sz w:val="28"/>
          <w:szCs w:val="28"/>
        </w:rPr>
        <w:t>В случае</w:t>
      </w:r>
      <w:r w:rsidR="004176AB">
        <w:rPr>
          <w:rFonts w:ascii="Times New Roman" w:hAnsi="Times New Roman" w:cs="Times New Roman"/>
          <w:sz w:val="28"/>
          <w:szCs w:val="28"/>
        </w:rPr>
        <w:t>,</w:t>
      </w:r>
      <w:r w:rsidRPr="00336901">
        <w:rPr>
          <w:rFonts w:ascii="Times New Roman" w:hAnsi="Times New Roman" w:cs="Times New Roman"/>
          <w:sz w:val="28"/>
          <w:szCs w:val="28"/>
        </w:rPr>
        <w:t xml:space="preserve"> когда линия напора на обратном трубопроводе находится ниже высоты здания потребителя, то происходит незаполняемость системы теплопотребления, которая приводит к прекращению циркуляции теплоносителя. </w:t>
      </w:r>
    </w:p>
    <w:p w:rsidR="00EF2546" w:rsidRPr="00336901" w:rsidRDefault="007233B6" w:rsidP="003369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6901">
        <w:rPr>
          <w:rFonts w:ascii="Times New Roman" w:hAnsi="Times New Roman" w:cs="Times New Roman"/>
          <w:sz w:val="28"/>
          <w:szCs w:val="28"/>
        </w:rPr>
        <w:t xml:space="preserve">Для разрешения данной ситуации рекомендуем устанавливать шайбу на обратном трубопроводе. В случае когда линия напора на обратном трубопроводе находится выше высоты здания потребителя – устанавливаем шайбу на подающем трубопроводе. </w:t>
      </w:r>
      <w:r w:rsidR="00EF2546" w:rsidRPr="00336901">
        <w:rPr>
          <w:rFonts w:ascii="Times New Roman" w:hAnsi="Times New Roman" w:cs="Times New Roman"/>
          <w:sz w:val="28"/>
          <w:szCs w:val="28"/>
        </w:rPr>
        <w:t xml:space="preserve">Потеря напора на дроссельной диафрагме (далее – шайба) представляет собой вертикальную линию подающего или обратного трубопроводов в зависимости от ее места расположения. Шайба устанавливается для снижения величины располагаемого напора до требуемого значения, при располагаемом напоре соответствующему нормативному показателю шайба не устанавливается.  </w:t>
      </w:r>
    </w:p>
    <w:p w:rsidR="007233B6" w:rsidRPr="00336901" w:rsidRDefault="007233B6" w:rsidP="003369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6901">
        <w:rPr>
          <w:rFonts w:ascii="Times New Roman" w:hAnsi="Times New Roman" w:cs="Times New Roman"/>
          <w:sz w:val="28"/>
          <w:szCs w:val="28"/>
        </w:rPr>
        <w:t xml:space="preserve">Когда значение напора в обратном трубопроводе выше геодезической отметки на 60 м, то необходимо предусмотреть установку насосного оборудования на обратном трубопроводе или изменить зависимую схему присоединения на независимую. Давление в подающем трубопроводе не должно превышать допустимые значения на источнике тепловой сети и абонентских установках, которые зависят от характеристик оборудования и применяемого сортамента труб </w:t>
      </w:r>
      <w:r w:rsidR="00EF2546" w:rsidRPr="00336901">
        <w:rPr>
          <w:rFonts w:ascii="Times New Roman" w:hAnsi="Times New Roman" w:cs="Times New Roman"/>
          <w:sz w:val="28"/>
          <w:szCs w:val="28"/>
        </w:rPr>
        <w:t>(</w:t>
      </w:r>
      <w:r w:rsidRPr="00336901">
        <w:rPr>
          <w:rFonts w:ascii="Times New Roman" w:hAnsi="Times New Roman" w:cs="Times New Roman"/>
          <w:sz w:val="28"/>
          <w:szCs w:val="28"/>
        </w:rPr>
        <w:t>в бо</w:t>
      </w:r>
      <w:r w:rsidR="00AD72CE">
        <w:rPr>
          <w:rFonts w:ascii="Times New Roman" w:hAnsi="Times New Roman" w:cs="Times New Roman"/>
          <w:sz w:val="28"/>
          <w:szCs w:val="28"/>
        </w:rPr>
        <w:t>льшинстве случаев составляет 16</w:t>
      </w:r>
      <w:r w:rsidR="00AD72CE">
        <w:rPr>
          <w:rFonts w:ascii="Times New Roman" w:hAnsi="Times New Roman" w:cs="Times New Roman"/>
          <w:sz w:val="28"/>
          <w:szCs w:val="28"/>
        </w:rPr>
        <w:noBreakHyphen/>
      </w:r>
      <w:r w:rsidRPr="00336901">
        <w:rPr>
          <w:rFonts w:ascii="Times New Roman" w:hAnsi="Times New Roman" w:cs="Times New Roman"/>
          <w:sz w:val="28"/>
          <w:szCs w:val="28"/>
        </w:rPr>
        <w:t>2</w:t>
      </w:r>
      <w:r w:rsidR="00AD72CE">
        <w:rPr>
          <w:rFonts w:ascii="Times New Roman" w:hAnsi="Times New Roman" w:cs="Times New Roman"/>
          <w:sz w:val="28"/>
          <w:szCs w:val="28"/>
        </w:rPr>
        <w:t>5 </w:t>
      </w:r>
      <w:r w:rsidRPr="00336901">
        <w:rPr>
          <w:rFonts w:ascii="Times New Roman" w:hAnsi="Times New Roman" w:cs="Times New Roman"/>
          <w:sz w:val="28"/>
          <w:szCs w:val="28"/>
        </w:rPr>
        <w:t>кгс/см</w:t>
      </w:r>
      <w:r w:rsidRPr="00336901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EF2546" w:rsidRPr="00336901">
        <w:rPr>
          <w:rFonts w:ascii="Times New Roman" w:hAnsi="Times New Roman" w:cs="Times New Roman"/>
          <w:sz w:val="28"/>
          <w:szCs w:val="28"/>
        </w:rPr>
        <w:t xml:space="preserve">). </w:t>
      </w:r>
      <w:r w:rsidRPr="00336901">
        <w:rPr>
          <w:rFonts w:ascii="Times New Roman" w:hAnsi="Times New Roman" w:cs="Times New Roman"/>
          <w:sz w:val="28"/>
          <w:szCs w:val="28"/>
        </w:rPr>
        <w:t>Минимальное значение давления в подающем и обратн</w:t>
      </w:r>
      <w:r w:rsidR="00EF2546" w:rsidRPr="00336901">
        <w:rPr>
          <w:rFonts w:ascii="Times New Roman" w:hAnsi="Times New Roman" w:cs="Times New Roman"/>
          <w:sz w:val="28"/>
          <w:szCs w:val="28"/>
        </w:rPr>
        <w:t>ом трубопроводах принимают 0,5 </w:t>
      </w:r>
      <w:r w:rsidRPr="00336901">
        <w:rPr>
          <w:rFonts w:ascii="Times New Roman" w:hAnsi="Times New Roman" w:cs="Times New Roman"/>
          <w:sz w:val="28"/>
          <w:szCs w:val="28"/>
        </w:rPr>
        <w:t>кгс/см</w:t>
      </w:r>
      <w:r w:rsidRPr="00336901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336901">
        <w:rPr>
          <w:rFonts w:ascii="Times New Roman" w:hAnsi="Times New Roman" w:cs="Times New Roman"/>
          <w:sz w:val="28"/>
          <w:szCs w:val="28"/>
        </w:rPr>
        <w:t>.</w:t>
      </w:r>
    </w:p>
    <w:p w:rsidR="007233B6" w:rsidRPr="00336901" w:rsidRDefault="007233B6" w:rsidP="00336901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Построению собственно пьезоме</w:t>
      </w:r>
      <w:r w:rsidR="000D2CFD">
        <w:rPr>
          <w:color w:val="000000"/>
          <w:sz w:val="28"/>
          <w:szCs w:val="28"/>
        </w:rPr>
        <w:t xml:space="preserve">трического графика предшествует </w:t>
      </w:r>
      <w:r w:rsidRPr="00336901">
        <w:rPr>
          <w:color w:val="000000"/>
          <w:sz w:val="28"/>
          <w:szCs w:val="28"/>
        </w:rPr>
        <w:t xml:space="preserve">выбор искомого пути. Для этой цели на схеме тепловой сети отмечаются не менее двух узлов, через которые должен пройти выбранный путь. В общем случае с учетом закольцованности тепловых сетей может существовать более одного пути, соединяющего заданные точки. В этом случае для однозначного определения результата можно указать промежуточные точки, либо изменить критерий поиска пути (это может быть минимизация количества участков, минимизация гидравлического сопротивления либо минимизация суммарной </w:t>
      </w:r>
      <w:r w:rsidR="000D2CFD">
        <w:rPr>
          <w:color w:val="000000"/>
          <w:sz w:val="28"/>
          <w:szCs w:val="28"/>
        </w:rPr>
        <w:t xml:space="preserve">длины, поиск по линиям подающей </w:t>
      </w:r>
      <w:r w:rsidRPr="00336901">
        <w:rPr>
          <w:color w:val="000000"/>
          <w:sz w:val="28"/>
          <w:szCs w:val="28"/>
        </w:rPr>
        <w:t>или обратной магистрали). Путь строится программой автоматически с учетом состояния запорной арматуры в узлах коммутации (тепловых камерах), найденный путь «подсвечивается» на экране цветом выделения.</w:t>
      </w:r>
    </w:p>
    <w:p w:rsidR="00BB69A7" w:rsidRPr="00336901" w:rsidRDefault="007233B6" w:rsidP="00336901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После выбора требуемого пути строится пьезометрический график.</w:t>
      </w:r>
      <w:r w:rsidR="00D3412F" w:rsidRPr="00336901">
        <w:rPr>
          <w:color w:val="000000"/>
          <w:sz w:val="28"/>
          <w:szCs w:val="28"/>
        </w:rPr>
        <w:t xml:space="preserve"> </w:t>
      </w:r>
    </w:p>
    <w:p w:rsidR="00284294" w:rsidRDefault="00BB69A7" w:rsidP="00336901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 xml:space="preserve">Рассмотрим на примере Котельной № </w:t>
      </w:r>
      <w:r w:rsidR="008B68E0">
        <w:rPr>
          <w:color w:val="000000"/>
          <w:sz w:val="28"/>
          <w:szCs w:val="28"/>
        </w:rPr>
        <w:t>2</w:t>
      </w:r>
      <w:r w:rsidR="00336901">
        <w:rPr>
          <w:color w:val="000000"/>
          <w:sz w:val="28"/>
          <w:szCs w:val="28"/>
        </w:rPr>
        <w:t xml:space="preserve"> </w:t>
      </w:r>
      <w:r w:rsidRPr="00336901">
        <w:rPr>
          <w:color w:val="000000"/>
          <w:sz w:val="28"/>
          <w:szCs w:val="28"/>
        </w:rPr>
        <w:t>пьезометрически</w:t>
      </w:r>
      <w:r w:rsidR="008B68E0">
        <w:rPr>
          <w:color w:val="000000"/>
          <w:sz w:val="28"/>
          <w:szCs w:val="28"/>
        </w:rPr>
        <w:t>й</w:t>
      </w:r>
      <w:r w:rsidRPr="00336901">
        <w:rPr>
          <w:color w:val="000000"/>
          <w:sz w:val="28"/>
          <w:szCs w:val="28"/>
        </w:rPr>
        <w:t xml:space="preserve"> график</w:t>
      </w:r>
      <w:r w:rsidR="00284294" w:rsidRPr="00336901">
        <w:rPr>
          <w:color w:val="000000"/>
          <w:sz w:val="28"/>
          <w:szCs w:val="28"/>
        </w:rPr>
        <w:t xml:space="preserve"> от самой котельной до </w:t>
      </w:r>
      <w:r w:rsidR="008B68E0">
        <w:rPr>
          <w:color w:val="000000"/>
          <w:sz w:val="28"/>
          <w:szCs w:val="28"/>
        </w:rPr>
        <w:t>ул. Октябрьская, 57</w:t>
      </w:r>
      <w:r w:rsidRPr="00336901">
        <w:rPr>
          <w:color w:val="000000"/>
          <w:sz w:val="28"/>
          <w:szCs w:val="28"/>
        </w:rPr>
        <w:t xml:space="preserve"> (рис. </w:t>
      </w:r>
      <w:r w:rsidR="004176AB">
        <w:rPr>
          <w:color w:val="000000"/>
          <w:sz w:val="28"/>
          <w:szCs w:val="28"/>
        </w:rPr>
        <w:t>1</w:t>
      </w:r>
      <w:r w:rsidR="00F73009">
        <w:rPr>
          <w:color w:val="000000"/>
          <w:sz w:val="28"/>
          <w:szCs w:val="28"/>
        </w:rPr>
        <w:t>4</w:t>
      </w:r>
      <w:r w:rsidRPr="00336901">
        <w:rPr>
          <w:color w:val="000000"/>
          <w:sz w:val="28"/>
          <w:szCs w:val="28"/>
        </w:rPr>
        <w:t>).</w:t>
      </w:r>
      <w:r w:rsidR="00284294" w:rsidRPr="00336901">
        <w:rPr>
          <w:color w:val="000000"/>
          <w:sz w:val="28"/>
          <w:szCs w:val="28"/>
        </w:rPr>
        <w:t xml:space="preserve"> </w:t>
      </w:r>
    </w:p>
    <w:p w:rsidR="00336901" w:rsidRPr="00336901" w:rsidRDefault="00336901" w:rsidP="00336901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  <w:sectPr w:rsidR="00336901" w:rsidRPr="00336901" w:rsidSect="00195158">
          <w:pgSz w:w="11906" w:h="16838"/>
          <w:pgMar w:top="1134" w:right="851" w:bottom="1134" w:left="1701" w:header="708" w:footer="708" w:gutter="0"/>
          <w:cols w:space="708"/>
          <w:docGrid w:linePitch="360"/>
        </w:sectPr>
      </w:pPr>
    </w:p>
    <w:p w:rsidR="00BB69A7" w:rsidRDefault="008B68E0" w:rsidP="0000795F">
      <w:pPr>
        <w:pStyle w:val="af7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</w:rPr>
      </w:pPr>
      <w:r>
        <w:rPr>
          <w:b/>
          <w:noProof/>
          <w:lang w:eastAsia="ru-RU"/>
        </w:rPr>
        <w:drawing>
          <wp:inline distT="0" distB="0" distL="0" distR="0" wp14:anchorId="06799044" wp14:editId="00A0439E">
            <wp:extent cx="6131741" cy="3474720"/>
            <wp:effectExtent l="0" t="0" r="0" b="0"/>
            <wp:docPr id="37" name="Рисунок 37" descr="C:\Port\СХЕМЫ\Тобольск\Данные от заказчика по ЗУЛУ\Расчеты\Котельная №2\Поверка\Котельн 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Port\СХЕМЫ\Тобольск\Данные от заказчика по ЗУЛУ\Расчеты\Котельная №2\Поверка\Котельн ая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238" cy="3480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4294" w:rsidRDefault="00BB69A7" w:rsidP="00BB69A7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41BA9">
        <w:rPr>
          <w:rFonts w:ascii="Times New Roman" w:hAnsi="Times New Roman" w:cs="Times New Roman"/>
          <w:b/>
          <w:sz w:val="24"/>
          <w:szCs w:val="24"/>
        </w:rPr>
        <w:t xml:space="preserve">Рисунок </w:t>
      </w:r>
      <w:r w:rsidR="002948DC" w:rsidRPr="00941BA9">
        <w:rPr>
          <w:rFonts w:ascii="Times New Roman" w:hAnsi="Times New Roman" w:cs="Times New Roman"/>
        </w:rPr>
        <w:fldChar w:fldCharType="begin"/>
      </w:r>
      <w:r w:rsidRPr="00941BA9">
        <w:rPr>
          <w:rFonts w:ascii="Times New Roman" w:hAnsi="Times New Roman" w:cs="Times New Roman"/>
          <w:b/>
          <w:sz w:val="24"/>
          <w:szCs w:val="24"/>
        </w:rPr>
        <w:instrText xml:space="preserve"> SEQ Рисунок \* ARABIC </w:instrText>
      </w:r>
      <w:r w:rsidR="002948DC" w:rsidRPr="00941BA9">
        <w:rPr>
          <w:rFonts w:ascii="Times New Roman" w:hAnsi="Times New Roman" w:cs="Times New Roman"/>
        </w:rPr>
        <w:fldChar w:fldCharType="separate"/>
      </w:r>
      <w:r w:rsidR="00E55BBA">
        <w:rPr>
          <w:rFonts w:ascii="Times New Roman" w:hAnsi="Times New Roman" w:cs="Times New Roman"/>
          <w:b/>
          <w:noProof/>
          <w:sz w:val="24"/>
          <w:szCs w:val="24"/>
        </w:rPr>
        <w:t>14</w:t>
      </w:r>
      <w:r w:rsidR="002948DC" w:rsidRPr="00941BA9">
        <w:rPr>
          <w:rFonts w:ascii="Times New Roman" w:hAnsi="Times New Roman" w:cs="Times New Roman"/>
        </w:rPr>
        <w:fldChar w:fldCharType="end"/>
      </w:r>
      <w:r w:rsidRPr="00941BA9">
        <w:rPr>
          <w:rFonts w:ascii="Times New Roman" w:hAnsi="Times New Roman" w:cs="Times New Roman"/>
          <w:b/>
          <w:sz w:val="24"/>
          <w:szCs w:val="24"/>
        </w:rPr>
        <w:t xml:space="preserve">.  </w:t>
      </w:r>
      <w:r w:rsidR="00284294">
        <w:rPr>
          <w:rFonts w:ascii="Times New Roman" w:hAnsi="Times New Roman" w:cs="Times New Roman"/>
          <w:b/>
          <w:bCs/>
          <w:sz w:val="24"/>
          <w:szCs w:val="24"/>
        </w:rPr>
        <w:t xml:space="preserve">Пьезометрический график от Котельной № </w:t>
      </w:r>
      <w:r w:rsidR="008B68E0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284294">
        <w:rPr>
          <w:rFonts w:ascii="Times New Roman" w:hAnsi="Times New Roman" w:cs="Times New Roman"/>
          <w:b/>
          <w:bCs/>
          <w:sz w:val="24"/>
          <w:szCs w:val="24"/>
        </w:rPr>
        <w:t xml:space="preserve"> до </w:t>
      </w:r>
      <w:r w:rsidR="008B68E0">
        <w:rPr>
          <w:rFonts w:ascii="Times New Roman" w:hAnsi="Times New Roman" w:cs="Times New Roman"/>
          <w:b/>
          <w:bCs/>
          <w:sz w:val="24"/>
          <w:szCs w:val="24"/>
        </w:rPr>
        <w:t>ул. Октябрьска</w:t>
      </w:r>
      <w:r w:rsidR="005A09A1"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="008B68E0">
        <w:rPr>
          <w:rFonts w:ascii="Times New Roman" w:hAnsi="Times New Roman" w:cs="Times New Roman"/>
          <w:b/>
          <w:bCs/>
          <w:sz w:val="24"/>
          <w:szCs w:val="24"/>
        </w:rPr>
        <w:t xml:space="preserve">, 57 </w:t>
      </w:r>
    </w:p>
    <w:p w:rsidR="0000795F" w:rsidRDefault="0000795F" w:rsidP="0000795F">
      <w:pPr>
        <w:pStyle w:val="af7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:rsidR="002F4FCD" w:rsidRPr="00336901" w:rsidRDefault="002F4FCD" w:rsidP="0000795F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>Представленны</w:t>
      </w:r>
      <w:r w:rsidR="008B68E0">
        <w:rPr>
          <w:color w:val="000000"/>
          <w:sz w:val="28"/>
          <w:szCs w:val="28"/>
        </w:rPr>
        <w:t>й</w:t>
      </w:r>
      <w:r w:rsidRPr="00336901">
        <w:rPr>
          <w:color w:val="000000"/>
          <w:sz w:val="28"/>
          <w:szCs w:val="28"/>
        </w:rPr>
        <w:t xml:space="preserve"> пьезометрически</w:t>
      </w:r>
      <w:r w:rsidR="008B68E0">
        <w:rPr>
          <w:color w:val="000000"/>
          <w:sz w:val="28"/>
          <w:szCs w:val="28"/>
        </w:rPr>
        <w:t>й</w:t>
      </w:r>
      <w:r w:rsidRPr="00336901">
        <w:rPr>
          <w:color w:val="000000"/>
          <w:sz w:val="28"/>
          <w:szCs w:val="28"/>
        </w:rPr>
        <w:t xml:space="preserve"> график существующего положения системы показывают соответствие основным требованиям к гидравлическому режиму водяных тепловых сетей из условий надежности работы системы теплоснабжения. </w:t>
      </w:r>
    </w:p>
    <w:p w:rsidR="00A02FEC" w:rsidRPr="000D7A95" w:rsidRDefault="00A02FEC" w:rsidP="00A02FEC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0D7A95">
        <w:rPr>
          <w:color w:val="000000"/>
          <w:sz w:val="28"/>
          <w:szCs w:val="28"/>
        </w:rPr>
        <w:t>Основные выводы по результатам выполненного гидравлического расчета по магистральным сетям от Тобольской ТЭЦ:</w:t>
      </w:r>
    </w:p>
    <w:p w:rsidR="00A02FEC" w:rsidRPr="000D7A95" w:rsidRDefault="00A02FEC" w:rsidP="00BF2058">
      <w:pPr>
        <w:pStyle w:val="af7"/>
        <w:numPr>
          <w:ilvl w:val="0"/>
          <w:numId w:val="46"/>
        </w:numPr>
        <w:shd w:val="clear" w:color="auto" w:fill="FFFFFF"/>
        <w:tabs>
          <w:tab w:val="left" w:pos="1276"/>
        </w:tabs>
        <w:spacing w:before="0" w:beforeAutospacing="0" w:after="0" w:afterAutospacing="0"/>
        <w:ind w:left="0" w:firstLine="851"/>
        <w:jc w:val="both"/>
        <w:rPr>
          <w:color w:val="000000"/>
          <w:sz w:val="28"/>
          <w:szCs w:val="28"/>
        </w:rPr>
      </w:pPr>
      <w:r w:rsidRPr="000D7A95">
        <w:rPr>
          <w:color w:val="000000"/>
          <w:sz w:val="28"/>
          <w:szCs w:val="28"/>
        </w:rPr>
        <w:t>при существующем положение магистральные тепловые сети в зоне теплоснабжения Тобольской ТЭЦ обеспечивают пропуск расчетного расхода сетевой воды, при этом отсутствует резерв по пропускной способност</w:t>
      </w:r>
      <w:r w:rsidR="004176AB" w:rsidRPr="000D7A95">
        <w:rPr>
          <w:color w:val="000000"/>
          <w:sz w:val="28"/>
          <w:szCs w:val="28"/>
        </w:rPr>
        <w:t>и (рис. 1</w:t>
      </w:r>
      <w:r w:rsidR="00612940" w:rsidRPr="00612940">
        <w:rPr>
          <w:color w:val="000000"/>
          <w:sz w:val="28"/>
          <w:szCs w:val="28"/>
        </w:rPr>
        <w:t>5</w:t>
      </w:r>
      <w:r w:rsidRPr="000D7A95">
        <w:rPr>
          <w:color w:val="000000"/>
          <w:sz w:val="28"/>
          <w:szCs w:val="28"/>
        </w:rPr>
        <w:t>);</w:t>
      </w:r>
    </w:p>
    <w:p w:rsidR="00A02FEC" w:rsidRPr="00F838D9" w:rsidRDefault="00A02FEC" w:rsidP="00BF2058">
      <w:pPr>
        <w:pStyle w:val="af7"/>
        <w:numPr>
          <w:ilvl w:val="0"/>
          <w:numId w:val="46"/>
        </w:numPr>
        <w:shd w:val="clear" w:color="auto" w:fill="FFFFFF"/>
        <w:tabs>
          <w:tab w:val="left" w:pos="1276"/>
        </w:tabs>
        <w:spacing w:before="0" w:beforeAutospacing="0" w:after="0" w:afterAutospacing="0"/>
        <w:ind w:left="0" w:firstLine="851"/>
        <w:jc w:val="both"/>
        <w:rPr>
          <w:color w:val="000000"/>
          <w:sz w:val="28"/>
          <w:szCs w:val="28"/>
        </w:rPr>
      </w:pPr>
      <w:r w:rsidRPr="00F838D9">
        <w:rPr>
          <w:color w:val="000000"/>
          <w:sz w:val="28"/>
          <w:szCs w:val="28"/>
        </w:rPr>
        <w:t xml:space="preserve">при сохранении диаметров трубопроводов пропускная способность сетей не обеспечивает подачу тепловой энергии с учетом увеличения нагрузки потребителям на перспективу (рис. </w:t>
      </w:r>
      <w:r w:rsidR="00612940" w:rsidRPr="00F838D9">
        <w:rPr>
          <w:color w:val="000000"/>
          <w:sz w:val="28"/>
          <w:szCs w:val="28"/>
        </w:rPr>
        <w:t>1</w:t>
      </w:r>
      <w:r w:rsidR="00F838D9" w:rsidRPr="00F838D9">
        <w:rPr>
          <w:color w:val="000000"/>
          <w:sz w:val="28"/>
          <w:szCs w:val="28"/>
        </w:rPr>
        <w:t>6</w:t>
      </w:r>
      <w:r w:rsidRPr="00F838D9">
        <w:rPr>
          <w:color w:val="000000"/>
          <w:sz w:val="28"/>
          <w:szCs w:val="28"/>
        </w:rPr>
        <w:t>);</w:t>
      </w:r>
    </w:p>
    <w:p w:rsidR="00A02FEC" w:rsidRPr="00F838D9" w:rsidRDefault="00200DA1" w:rsidP="00BF2058">
      <w:pPr>
        <w:pStyle w:val="af7"/>
        <w:numPr>
          <w:ilvl w:val="0"/>
          <w:numId w:val="46"/>
        </w:numPr>
        <w:shd w:val="clear" w:color="auto" w:fill="FFFFFF"/>
        <w:tabs>
          <w:tab w:val="left" w:pos="1276"/>
        </w:tabs>
        <w:spacing w:before="0" w:beforeAutospacing="0" w:after="0" w:afterAutospacing="0"/>
        <w:ind w:left="0" w:firstLine="851"/>
        <w:jc w:val="both"/>
        <w:rPr>
          <w:color w:val="000000"/>
          <w:sz w:val="28"/>
          <w:szCs w:val="28"/>
        </w:rPr>
      </w:pPr>
      <w:r w:rsidRPr="00F838D9">
        <w:rPr>
          <w:color w:val="000000"/>
          <w:sz w:val="28"/>
          <w:szCs w:val="28"/>
        </w:rPr>
        <w:t xml:space="preserve">при </w:t>
      </w:r>
      <w:r w:rsidR="00A23AAC">
        <w:rPr>
          <w:color w:val="000000"/>
          <w:sz w:val="28"/>
          <w:szCs w:val="28"/>
        </w:rPr>
        <w:t xml:space="preserve">подаче тепла </w:t>
      </w:r>
      <w:r w:rsidR="005A09A1" w:rsidRPr="00F838D9">
        <w:rPr>
          <w:color w:val="000000"/>
          <w:sz w:val="28"/>
          <w:szCs w:val="28"/>
        </w:rPr>
        <w:t>Тобольской ТЭЦ и</w:t>
      </w:r>
      <w:r w:rsidR="00A23AAC">
        <w:rPr>
          <w:color w:val="000000"/>
          <w:sz w:val="28"/>
          <w:szCs w:val="28"/>
        </w:rPr>
        <w:t xml:space="preserve"> работе</w:t>
      </w:r>
      <w:r w:rsidR="005A09A1" w:rsidRPr="00F838D9">
        <w:rPr>
          <w:color w:val="000000"/>
          <w:sz w:val="28"/>
          <w:szCs w:val="28"/>
        </w:rPr>
        <w:t xml:space="preserve"> Г</w:t>
      </w:r>
      <w:r w:rsidR="00BF2058" w:rsidRPr="00F838D9">
        <w:rPr>
          <w:color w:val="000000"/>
          <w:sz w:val="28"/>
          <w:szCs w:val="28"/>
        </w:rPr>
        <w:t>ородской котельной (ГК-1) в качестве насосной станции</w:t>
      </w:r>
      <w:r w:rsidR="00A23AAC">
        <w:rPr>
          <w:color w:val="000000"/>
          <w:sz w:val="28"/>
          <w:szCs w:val="28"/>
        </w:rPr>
        <w:t xml:space="preserve"> и аварийного источника</w:t>
      </w:r>
      <w:r w:rsidR="000864D9" w:rsidRPr="00F838D9">
        <w:rPr>
          <w:color w:val="000000"/>
          <w:sz w:val="28"/>
          <w:szCs w:val="28"/>
        </w:rPr>
        <w:t xml:space="preserve"> (вариант № 2)</w:t>
      </w:r>
      <w:r w:rsidR="00A23AAC">
        <w:rPr>
          <w:color w:val="000000"/>
          <w:sz w:val="28"/>
          <w:szCs w:val="28"/>
        </w:rPr>
        <w:t>, при</w:t>
      </w:r>
      <w:r w:rsidR="00BF2058" w:rsidRPr="00F838D9">
        <w:rPr>
          <w:color w:val="000000"/>
          <w:sz w:val="28"/>
          <w:szCs w:val="28"/>
        </w:rPr>
        <w:t xml:space="preserve"> увеличении</w:t>
      </w:r>
      <w:r w:rsidR="00A02FEC" w:rsidRPr="00F838D9">
        <w:rPr>
          <w:color w:val="000000"/>
          <w:sz w:val="28"/>
          <w:szCs w:val="28"/>
        </w:rPr>
        <w:t xml:space="preserve"> диаметров</w:t>
      </w:r>
      <w:r w:rsidR="00BF2058" w:rsidRPr="00F838D9">
        <w:rPr>
          <w:color w:val="000000"/>
          <w:sz w:val="28"/>
          <w:szCs w:val="28"/>
        </w:rPr>
        <w:t xml:space="preserve"> участков</w:t>
      </w:r>
      <w:r w:rsidR="00A02FEC" w:rsidRPr="00F838D9">
        <w:rPr>
          <w:color w:val="000000"/>
          <w:sz w:val="28"/>
          <w:szCs w:val="28"/>
        </w:rPr>
        <w:t xml:space="preserve"> магистральных трубопроводов обеспечивает</w:t>
      </w:r>
      <w:r w:rsidRPr="00F838D9">
        <w:rPr>
          <w:color w:val="000000"/>
          <w:sz w:val="28"/>
          <w:szCs w:val="28"/>
        </w:rPr>
        <w:t>ся подача</w:t>
      </w:r>
      <w:r w:rsidR="00A02FEC" w:rsidRPr="00F838D9">
        <w:rPr>
          <w:color w:val="000000"/>
          <w:sz w:val="28"/>
          <w:szCs w:val="28"/>
        </w:rPr>
        <w:t xml:space="preserve"> тепловой энергии потребителям с соблюдением необходим</w:t>
      </w:r>
      <w:r w:rsidR="00BF2058" w:rsidRPr="00F838D9">
        <w:rPr>
          <w:color w:val="000000"/>
          <w:sz w:val="28"/>
          <w:szCs w:val="28"/>
        </w:rPr>
        <w:t>ых гидравлических режимов (рис. </w:t>
      </w:r>
      <w:r w:rsidR="00F838D9" w:rsidRPr="00F838D9">
        <w:rPr>
          <w:color w:val="000000"/>
          <w:sz w:val="28"/>
          <w:szCs w:val="28"/>
        </w:rPr>
        <w:t>17-20</w:t>
      </w:r>
      <w:r w:rsidR="00A02FEC" w:rsidRPr="00F838D9">
        <w:rPr>
          <w:color w:val="000000"/>
          <w:sz w:val="28"/>
          <w:szCs w:val="28"/>
        </w:rPr>
        <w:t>).</w:t>
      </w:r>
    </w:p>
    <w:p w:rsidR="00A02FEC" w:rsidRDefault="00A02FEC" w:rsidP="00336901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</w:p>
    <w:p w:rsidR="00813693" w:rsidRDefault="00813693" w:rsidP="00336901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  <w:sectPr w:rsidR="00813693" w:rsidSect="0000795F">
          <w:pgSz w:w="11906" w:h="16838"/>
          <w:pgMar w:top="1134" w:right="851" w:bottom="1134" w:left="1701" w:header="708" w:footer="708" w:gutter="0"/>
          <w:cols w:space="708"/>
          <w:docGrid w:linePitch="360"/>
        </w:sectPr>
      </w:pPr>
    </w:p>
    <w:p w:rsidR="00A02FEC" w:rsidRPr="00C501BE" w:rsidRDefault="00A02FEC" w:rsidP="00A27890">
      <w:pPr>
        <w:pStyle w:val="a8"/>
        <w:ind w:left="1134" w:hanging="113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27890">
        <w:rPr>
          <w:noProof/>
          <w:lang w:eastAsia="ru-RU"/>
        </w:rPr>
        <w:drawing>
          <wp:inline distT="0" distB="0" distL="0" distR="0" wp14:anchorId="1F4EBFBE" wp14:editId="2B1EB078">
            <wp:extent cx="5416061" cy="3545058"/>
            <wp:effectExtent l="0" t="0" r="0" b="0"/>
            <wp:docPr id="7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1"/>
                    <pic:cNvPicPr/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364" cy="3549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FEC" w:rsidRPr="00A27890" w:rsidRDefault="00A02FEC" w:rsidP="00A27890">
      <w:pPr>
        <w:rPr>
          <w:rFonts w:ascii="Times New Roman" w:hAnsi="Times New Roman" w:cs="Times New Roman"/>
          <w:b/>
          <w:sz w:val="24"/>
          <w:szCs w:val="24"/>
        </w:rPr>
      </w:pPr>
      <w:r w:rsidRPr="00A27890">
        <w:rPr>
          <w:rFonts w:ascii="Times New Roman" w:hAnsi="Times New Roman" w:cs="Times New Roman"/>
          <w:b/>
          <w:sz w:val="24"/>
          <w:szCs w:val="24"/>
        </w:rPr>
        <w:t xml:space="preserve">Рисунок </w:t>
      </w:r>
      <w:r w:rsidRPr="00A2789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A27890">
        <w:rPr>
          <w:rFonts w:ascii="Times New Roman" w:hAnsi="Times New Roman" w:cs="Times New Roman"/>
          <w:b/>
          <w:sz w:val="24"/>
          <w:szCs w:val="24"/>
        </w:rPr>
        <w:instrText xml:space="preserve"> SEQ Рисунок \* ARABIC </w:instrText>
      </w:r>
      <w:r w:rsidRPr="00A27890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5BBA">
        <w:rPr>
          <w:rFonts w:ascii="Times New Roman" w:hAnsi="Times New Roman" w:cs="Times New Roman"/>
          <w:b/>
          <w:noProof/>
          <w:sz w:val="24"/>
          <w:szCs w:val="24"/>
        </w:rPr>
        <w:t>15</w:t>
      </w:r>
      <w:r w:rsidRPr="00A2789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A27890">
        <w:rPr>
          <w:rFonts w:ascii="Times New Roman" w:hAnsi="Times New Roman" w:cs="Times New Roman"/>
          <w:b/>
          <w:sz w:val="24"/>
          <w:szCs w:val="24"/>
        </w:rPr>
        <w:t xml:space="preserve">. Пьезометрический график по участку от Тобольской ТЭЦ </w:t>
      </w:r>
      <w:r w:rsidR="000D7A95" w:rsidRPr="00A27890">
        <w:rPr>
          <w:rFonts w:ascii="Times New Roman" w:hAnsi="Times New Roman" w:cs="Times New Roman"/>
          <w:b/>
          <w:sz w:val="24"/>
          <w:szCs w:val="24"/>
        </w:rPr>
        <w:t>до ГК-1 на 2013</w:t>
      </w:r>
      <w:r w:rsidRPr="00A27890">
        <w:rPr>
          <w:rFonts w:ascii="Times New Roman" w:hAnsi="Times New Roman" w:cs="Times New Roman"/>
          <w:b/>
          <w:sz w:val="24"/>
          <w:szCs w:val="24"/>
        </w:rPr>
        <w:t xml:space="preserve"> г.</w:t>
      </w:r>
    </w:p>
    <w:p w:rsidR="00612940" w:rsidRPr="00C501BE" w:rsidRDefault="00612940" w:rsidP="00A27890">
      <w:pPr>
        <w:pStyle w:val="a8"/>
        <w:ind w:left="0"/>
        <w:rPr>
          <w:rFonts w:ascii="Times New Roman" w:hAnsi="Times New Roman" w:cs="Times New Roman"/>
          <w:b/>
          <w:sz w:val="24"/>
          <w:szCs w:val="24"/>
        </w:rPr>
      </w:pPr>
      <w:r w:rsidRPr="00C501BE">
        <w:rPr>
          <w:noProof/>
          <w:lang w:eastAsia="ru-RU"/>
        </w:rPr>
        <w:drawing>
          <wp:inline distT="0" distB="0" distL="0" distR="0" wp14:anchorId="5364C5C5" wp14:editId="5C03F46A">
            <wp:extent cx="5581565" cy="3643532"/>
            <wp:effectExtent l="0" t="0" r="0" b="0"/>
            <wp:docPr id="2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1238" cy="3656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2940" w:rsidRPr="00C501BE" w:rsidRDefault="00612940" w:rsidP="00612940">
      <w:pPr>
        <w:rPr>
          <w:rFonts w:ascii="Times New Roman" w:hAnsi="Times New Roman" w:cs="Times New Roman"/>
          <w:b/>
        </w:rPr>
      </w:pPr>
      <w:r w:rsidRPr="00C501BE">
        <w:rPr>
          <w:rFonts w:ascii="Times New Roman" w:hAnsi="Times New Roman" w:cs="Times New Roman"/>
          <w:b/>
          <w:sz w:val="24"/>
          <w:szCs w:val="24"/>
        </w:rPr>
        <w:t xml:space="preserve">Рисунок </w:t>
      </w:r>
      <w:r w:rsidRPr="00C501B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C501BE">
        <w:rPr>
          <w:rFonts w:ascii="Times New Roman" w:hAnsi="Times New Roman" w:cs="Times New Roman"/>
          <w:b/>
          <w:sz w:val="24"/>
          <w:szCs w:val="24"/>
        </w:rPr>
        <w:instrText xml:space="preserve"> SEQ Рисунок \* ARABIC </w:instrText>
      </w:r>
      <w:r w:rsidRPr="00C501B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5BBA">
        <w:rPr>
          <w:rFonts w:ascii="Times New Roman" w:hAnsi="Times New Roman" w:cs="Times New Roman"/>
          <w:b/>
          <w:noProof/>
          <w:sz w:val="24"/>
          <w:szCs w:val="24"/>
        </w:rPr>
        <w:t>16</w:t>
      </w:r>
      <w:r w:rsidRPr="00C501BE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C501BE">
        <w:rPr>
          <w:rFonts w:ascii="Times New Roman" w:hAnsi="Times New Roman" w:cs="Times New Roman"/>
          <w:b/>
          <w:sz w:val="24"/>
          <w:szCs w:val="24"/>
        </w:rPr>
        <w:t>. Пьезометрический график по участку магистральных сетей от Тобольской ТЭЦ до ГК-1 в перспективе до 2028 г. при сохранении существующего диаметра трубопроводов  (900 мм)</w:t>
      </w:r>
    </w:p>
    <w:p w:rsidR="00612940" w:rsidRPr="00C501BE" w:rsidRDefault="00612940" w:rsidP="00BF2058">
      <w:pPr>
        <w:pStyle w:val="a8"/>
        <w:ind w:left="1495"/>
        <w:rPr>
          <w:rFonts w:ascii="Times New Roman" w:hAnsi="Times New Roman" w:cs="Times New Roman"/>
          <w:b/>
          <w:sz w:val="24"/>
          <w:szCs w:val="24"/>
        </w:rPr>
      </w:pPr>
    </w:p>
    <w:p w:rsidR="00A02FEC" w:rsidRPr="00C501BE" w:rsidRDefault="00A02FEC" w:rsidP="00A02FEC">
      <w:pPr>
        <w:pStyle w:val="a8"/>
        <w:ind w:left="426" w:hanging="28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501BE">
        <w:rPr>
          <w:noProof/>
          <w:lang w:eastAsia="ru-RU"/>
        </w:rPr>
        <w:drawing>
          <wp:inline distT="0" distB="0" distL="0" distR="0" wp14:anchorId="1EC46093" wp14:editId="6EB9A79D">
            <wp:extent cx="5635076" cy="3953021"/>
            <wp:effectExtent l="0" t="0" r="0" b="0"/>
            <wp:docPr id="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4060" cy="3959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FEC" w:rsidRPr="00A23AAC" w:rsidRDefault="00A02FEC" w:rsidP="00A23AAC">
      <w:pPr>
        <w:rPr>
          <w:rFonts w:ascii="Times New Roman" w:hAnsi="Times New Roman" w:cs="Times New Roman"/>
          <w:b/>
          <w:sz w:val="24"/>
          <w:szCs w:val="24"/>
        </w:rPr>
      </w:pPr>
      <w:r w:rsidRPr="00A23AAC">
        <w:rPr>
          <w:rFonts w:ascii="Times New Roman" w:hAnsi="Times New Roman" w:cs="Times New Roman"/>
          <w:b/>
          <w:sz w:val="24"/>
          <w:szCs w:val="24"/>
        </w:rPr>
        <w:t xml:space="preserve">Рисунок </w:t>
      </w:r>
      <w:r w:rsidRPr="00A23AAC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A23AAC">
        <w:rPr>
          <w:rFonts w:ascii="Times New Roman" w:hAnsi="Times New Roman" w:cs="Times New Roman"/>
          <w:b/>
          <w:sz w:val="24"/>
          <w:szCs w:val="24"/>
        </w:rPr>
        <w:instrText xml:space="preserve"> SEQ Рисунок \* ARABIC </w:instrText>
      </w:r>
      <w:r w:rsidRPr="00A23AAC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5BBA">
        <w:rPr>
          <w:rFonts w:ascii="Times New Roman" w:hAnsi="Times New Roman" w:cs="Times New Roman"/>
          <w:b/>
          <w:noProof/>
          <w:sz w:val="24"/>
          <w:szCs w:val="24"/>
        </w:rPr>
        <w:t>17</w:t>
      </w:r>
      <w:r w:rsidRPr="00A23AAC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A23AAC">
        <w:rPr>
          <w:rFonts w:ascii="Times New Roman" w:hAnsi="Times New Roman" w:cs="Times New Roman"/>
          <w:b/>
          <w:sz w:val="24"/>
          <w:szCs w:val="24"/>
        </w:rPr>
        <w:t>. Пьезометрический график по участку от Тобольской ТЭЦ до ГК-1 на расчетный период 2017 г.</w:t>
      </w:r>
    </w:p>
    <w:p w:rsidR="00A02FEC" w:rsidRPr="00C501BE" w:rsidRDefault="00A02FEC" w:rsidP="00A02FE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2FEC" w:rsidRPr="00C501BE" w:rsidRDefault="00BF2058" w:rsidP="00BF2058">
      <w:pPr>
        <w:pStyle w:val="a8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C501B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360256C" wp14:editId="7A8895F2">
            <wp:extent cx="5154366" cy="2215661"/>
            <wp:effectExtent l="0" t="0" r="0" b="0"/>
            <wp:docPr id="6" name="Рисунок 4" descr="C:\Documents and Settings\Mkomandina\Рабочий стол\Магистралка 22.09\Балансы\2017 Театр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Mkomandina\Рабочий стол\Магистралка 22.09\Балансы\2017 Театр 1.bmp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500" cy="2217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FEC" w:rsidRPr="00C501BE" w:rsidRDefault="00A02FEC" w:rsidP="00A23AAC">
      <w:r w:rsidRPr="00A23AAC">
        <w:rPr>
          <w:rFonts w:ascii="Times New Roman" w:hAnsi="Times New Roman" w:cs="Times New Roman"/>
          <w:b/>
          <w:sz w:val="24"/>
          <w:szCs w:val="24"/>
        </w:rPr>
        <w:t xml:space="preserve">Рисунок </w:t>
      </w:r>
      <w:r w:rsidRPr="00A23AAC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A23AAC">
        <w:rPr>
          <w:rFonts w:ascii="Times New Roman" w:hAnsi="Times New Roman" w:cs="Times New Roman"/>
          <w:b/>
          <w:sz w:val="24"/>
          <w:szCs w:val="24"/>
        </w:rPr>
        <w:instrText xml:space="preserve"> SEQ Рисунок \* ARABIC </w:instrText>
      </w:r>
      <w:r w:rsidRPr="00A23AAC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E55BBA">
        <w:rPr>
          <w:rFonts w:ascii="Times New Roman" w:hAnsi="Times New Roman" w:cs="Times New Roman"/>
          <w:b/>
          <w:noProof/>
          <w:sz w:val="24"/>
          <w:szCs w:val="24"/>
        </w:rPr>
        <w:t>18</w:t>
      </w:r>
      <w:r w:rsidRPr="00A23AAC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A23AAC">
        <w:rPr>
          <w:rFonts w:ascii="Times New Roman" w:hAnsi="Times New Roman" w:cs="Times New Roman"/>
          <w:b/>
          <w:sz w:val="24"/>
          <w:szCs w:val="24"/>
        </w:rPr>
        <w:t xml:space="preserve">. Пьезометрический график по участку от Тобольской ТЭЦ до </w:t>
      </w:r>
      <w:r w:rsidR="00BF2058" w:rsidRPr="00A23AAC">
        <w:rPr>
          <w:rFonts w:ascii="Times New Roman" w:hAnsi="Times New Roman" w:cs="Times New Roman"/>
          <w:b/>
          <w:sz w:val="24"/>
          <w:szCs w:val="24"/>
        </w:rPr>
        <w:t>«Драмтеатр» на расчетный период 2017</w:t>
      </w:r>
      <w:r w:rsidRPr="00A23AAC">
        <w:rPr>
          <w:rFonts w:ascii="Times New Roman" w:hAnsi="Times New Roman" w:cs="Times New Roman"/>
          <w:b/>
          <w:sz w:val="24"/>
          <w:szCs w:val="24"/>
        </w:rPr>
        <w:t xml:space="preserve"> г.</w:t>
      </w:r>
    </w:p>
    <w:p w:rsidR="00A02FEC" w:rsidRPr="00C501BE" w:rsidRDefault="00BF2058" w:rsidP="00BF2058">
      <w:pPr>
        <w:pStyle w:val="a8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C501B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4ED4C77" wp14:editId="7E9B4C44">
            <wp:extent cx="5857979" cy="2518117"/>
            <wp:effectExtent l="0" t="0" r="0" b="0"/>
            <wp:docPr id="12" name="Рисунок 10" descr="C:\Documents and Settings\Mkomandina\Рабочий стол\Магистралка 22.09\Балансы\2019-23 Губерния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Mkomandina\Рабочий стол\Магистралка 22.09\Балансы\2019-23 Губерния.bmp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3237" cy="2520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FEC" w:rsidRPr="00C501BE" w:rsidRDefault="00A02FEC" w:rsidP="00BF2058">
      <w:pPr>
        <w:pStyle w:val="ae"/>
        <w:ind w:left="284"/>
        <w:rPr>
          <w:rFonts w:ascii="Times New Roman" w:hAnsi="Times New Roman" w:cs="Times New Roman"/>
          <w:color w:val="auto"/>
          <w:sz w:val="24"/>
          <w:szCs w:val="24"/>
        </w:rPr>
      </w:pPr>
      <w:bookmarkStart w:id="27" w:name="OLE_LINK1"/>
      <w:bookmarkStart w:id="28" w:name="OLE_LINK2"/>
      <w:r w:rsidRPr="00C501BE">
        <w:rPr>
          <w:rFonts w:ascii="Times New Roman" w:hAnsi="Times New Roman" w:cs="Times New Roman"/>
          <w:color w:val="auto"/>
          <w:sz w:val="24"/>
          <w:szCs w:val="24"/>
        </w:rPr>
        <w:t xml:space="preserve">Рисунок </w:t>
      </w:r>
      <w:r w:rsidRPr="00C501BE">
        <w:rPr>
          <w:rFonts w:ascii="Times New Roman" w:hAnsi="Times New Roman" w:cs="Times New Roman"/>
          <w:color w:val="auto"/>
          <w:sz w:val="24"/>
          <w:szCs w:val="24"/>
        </w:rPr>
        <w:fldChar w:fldCharType="begin"/>
      </w:r>
      <w:r w:rsidRPr="00C501BE">
        <w:rPr>
          <w:rFonts w:ascii="Times New Roman" w:hAnsi="Times New Roman" w:cs="Times New Roman"/>
          <w:color w:val="auto"/>
          <w:sz w:val="24"/>
          <w:szCs w:val="24"/>
        </w:rPr>
        <w:instrText xml:space="preserve"> SEQ Рисунок \* ARABIC </w:instrText>
      </w:r>
      <w:r w:rsidRPr="00C501BE">
        <w:rPr>
          <w:rFonts w:ascii="Times New Roman" w:hAnsi="Times New Roman" w:cs="Times New Roman"/>
          <w:color w:val="auto"/>
          <w:sz w:val="24"/>
          <w:szCs w:val="24"/>
        </w:rPr>
        <w:fldChar w:fldCharType="separate"/>
      </w:r>
      <w:r w:rsidR="00E55BBA">
        <w:rPr>
          <w:rFonts w:ascii="Times New Roman" w:hAnsi="Times New Roman" w:cs="Times New Roman"/>
          <w:noProof/>
          <w:color w:val="auto"/>
          <w:sz w:val="24"/>
          <w:szCs w:val="24"/>
        </w:rPr>
        <w:t>19</w:t>
      </w:r>
      <w:r w:rsidRPr="00C501BE">
        <w:rPr>
          <w:rFonts w:ascii="Times New Roman" w:hAnsi="Times New Roman" w:cs="Times New Roman"/>
          <w:color w:val="auto"/>
          <w:sz w:val="24"/>
          <w:szCs w:val="24"/>
        </w:rPr>
        <w:fldChar w:fldCharType="end"/>
      </w:r>
      <w:r w:rsidRPr="00C501BE">
        <w:rPr>
          <w:rFonts w:ascii="Times New Roman" w:hAnsi="Times New Roman" w:cs="Times New Roman"/>
          <w:color w:val="auto"/>
          <w:sz w:val="24"/>
          <w:szCs w:val="24"/>
        </w:rPr>
        <w:t xml:space="preserve">. </w:t>
      </w:r>
      <w:bookmarkEnd w:id="27"/>
      <w:bookmarkEnd w:id="28"/>
      <w:r w:rsidRPr="00C501BE">
        <w:rPr>
          <w:rFonts w:ascii="Times New Roman" w:hAnsi="Times New Roman" w:cs="Times New Roman"/>
          <w:color w:val="auto"/>
          <w:sz w:val="24"/>
          <w:szCs w:val="24"/>
        </w:rPr>
        <w:t xml:space="preserve">Пьезометрический график по участку от Тобольской ТЭЦ до </w:t>
      </w:r>
      <w:r w:rsidR="00BF2058" w:rsidRPr="00C501BE">
        <w:rPr>
          <w:rFonts w:ascii="Times New Roman" w:hAnsi="Times New Roman" w:cs="Times New Roman"/>
          <w:color w:val="auto"/>
          <w:sz w:val="24"/>
          <w:szCs w:val="24"/>
        </w:rPr>
        <w:t>«Драмтеатр»</w:t>
      </w:r>
      <w:r w:rsidRPr="00C501BE">
        <w:rPr>
          <w:rFonts w:ascii="Times New Roman" w:hAnsi="Times New Roman" w:cs="Times New Roman"/>
          <w:color w:val="auto"/>
          <w:sz w:val="24"/>
          <w:szCs w:val="24"/>
        </w:rPr>
        <w:t xml:space="preserve"> на расчетный период 2019-2023 гг.</w:t>
      </w:r>
    </w:p>
    <w:p w:rsidR="00A02FEC" w:rsidRPr="00C501BE" w:rsidRDefault="00BF2058" w:rsidP="00A23AAC">
      <w:pPr>
        <w:pStyle w:val="a8"/>
        <w:ind w:left="142" w:firstLine="142"/>
        <w:jc w:val="center"/>
        <w:rPr>
          <w:rFonts w:ascii="Times New Roman" w:hAnsi="Times New Roman" w:cs="Times New Roman"/>
          <w:sz w:val="28"/>
          <w:szCs w:val="28"/>
        </w:rPr>
      </w:pPr>
      <w:r w:rsidRPr="00C501B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69E92E0" wp14:editId="6C757F07">
            <wp:extent cx="6104631" cy="2624143"/>
            <wp:effectExtent l="0" t="0" r="0" b="0"/>
            <wp:docPr id="8" name="Рисунок 9" descr="C:\Documents and Settings\Mkomandina\Рабочий стол\Магистралка 22.09\Балансы\2019-23 Театр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Mkomandina\Рабочий стол\Магистралка 22.09\Балансы\2019-23 Театр.bmp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784" cy="2625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FEC" w:rsidRPr="00A23AAC" w:rsidRDefault="00A02FEC" w:rsidP="00A23AAC">
      <w:pPr>
        <w:pStyle w:val="ae"/>
        <w:spacing w:after="0"/>
        <w:rPr>
          <w:rFonts w:ascii="Times New Roman" w:hAnsi="Times New Roman" w:cs="Times New Roman"/>
          <w:color w:val="auto"/>
          <w:sz w:val="24"/>
          <w:szCs w:val="24"/>
        </w:rPr>
      </w:pPr>
      <w:r w:rsidRPr="00A23AAC">
        <w:rPr>
          <w:rFonts w:ascii="Times New Roman" w:hAnsi="Times New Roman" w:cs="Times New Roman"/>
          <w:color w:val="auto"/>
          <w:sz w:val="24"/>
          <w:szCs w:val="24"/>
        </w:rPr>
        <w:t xml:space="preserve">Рисунок </w:t>
      </w:r>
      <w:r w:rsidRPr="00A23AAC">
        <w:rPr>
          <w:rFonts w:ascii="Times New Roman" w:hAnsi="Times New Roman" w:cs="Times New Roman"/>
          <w:color w:val="auto"/>
          <w:sz w:val="24"/>
          <w:szCs w:val="24"/>
        </w:rPr>
        <w:fldChar w:fldCharType="begin"/>
      </w:r>
      <w:r w:rsidRPr="00A23AAC">
        <w:rPr>
          <w:rFonts w:ascii="Times New Roman" w:hAnsi="Times New Roman" w:cs="Times New Roman"/>
          <w:color w:val="auto"/>
          <w:sz w:val="24"/>
          <w:szCs w:val="24"/>
        </w:rPr>
        <w:instrText xml:space="preserve"> SEQ Рисунок \* ARABIC </w:instrText>
      </w:r>
      <w:r w:rsidRPr="00A23AAC">
        <w:rPr>
          <w:rFonts w:ascii="Times New Roman" w:hAnsi="Times New Roman" w:cs="Times New Roman"/>
          <w:color w:val="auto"/>
          <w:sz w:val="24"/>
          <w:szCs w:val="24"/>
        </w:rPr>
        <w:fldChar w:fldCharType="separate"/>
      </w:r>
      <w:r w:rsidR="00E55BBA">
        <w:rPr>
          <w:rFonts w:ascii="Times New Roman" w:hAnsi="Times New Roman" w:cs="Times New Roman"/>
          <w:noProof/>
          <w:color w:val="auto"/>
          <w:sz w:val="24"/>
          <w:szCs w:val="24"/>
        </w:rPr>
        <w:t>20</w:t>
      </w:r>
      <w:r w:rsidRPr="00A23AAC">
        <w:rPr>
          <w:rFonts w:ascii="Times New Roman" w:hAnsi="Times New Roman" w:cs="Times New Roman"/>
          <w:color w:val="auto"/>
          <w:sz w:val="24"/>
          <w:szCs w:val="24"/>
        </w:rPr>
        <w:fldChar w:fldCharType="end"/>
      </w:r>
      <w:r w:rsidRPr="00A23AAC">
        <w:rPr>
          <w:rFonts w:ascii="Times New Roman" w:hAnsi="Times New Roman" w:cs="Times New Roman"/>
          <w:color w:val="auto"/>
          <w:sz w:val="24"/>
          <w:szCs w:val="24"/>
        </w:rPr>
        <w:t xml:space="preserve">. Пьезометрический график по участку от Тобольской ТЭЦ до </w:t>
      </w:r>
      <w:r w:rsidR="00BF2058" w:rsidRPr="00A23AAC">
        <w:rPr>
          <w:rFonts w:ascii="Times New Roman" w:hAnsi="Times New Roman" w:cs="Times New Roman"/>
          <w:color w:val="auto"/>
          <w:sz w:val="24"/>
          <w:szCs w:val="24"/>
        </w:rPr>
        <w:t>«Драмтеатр»</w:t>
      </w:r>
      <w:r w:rsidRPr="00A23AAC">
        <w:rPr>
          <w:rFonts w:ascii="Times New Roman" w:hAnsi="Times New Roman" w:cs="Times New Roman"/>
          <w:color w:val="auto"/>
          <w:sz w:val="24"/>
          <w:szCs w:val="24"/>
        </w:rPr>
        <w:t xml:space="preserve"> на расчетный период 2024-2028 гг.</w:t>
      </w:r>
    </w:p>
    <w:p w:rsidR="000E03D8" w:rsidRPr="00A23AAC" w:rsidRDefault="000E03D8" w:rsidP="000E03D8">
      <w:pPr>
        <w:rPr>
          <w:sz w:val="24"/>
          <w:szCs w:val="24"/>
        </w:rPr>
      </w:pPr>
    </w:p>
    <w:p w:rsidR="002F4FCD" w:rsidRPr="00336901" w:rsidRDefault="002F4FCD" w:rsidP="00A27890">
      <w:pPr>
        <w:pStyle w:val="af7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336901">
        <w:rPr>
          <w:color w:val="000000"/>
          <w:sz w:val="28"/>
          <w:szCs w:val="28"/>
        </w:rPr>
        <w:t xml:space="preserve">Основные выводы по результатам выполненного гидравлического расчета от котельных </w:t>
      </w:r>
      <w:r w:rsidR="00D13310">
        <w:rPr>
          <w:color w:val="000000"/>
          <w:sz w:val="28"/>
          <w:szCs w:val="28"/>
        </w:rPr>
        <w:t>г. Тобольска</w:t>
      </w:r>
      <w:r w:rsidR="000610C2" w:rsidRPr="00336901">
        <w:rPr>
          <w:color w:val="000000"/>
          <w:sz w:val="28"/>
          <w:szCs w:val="28"/>
        </w:rPr>
        <w:t xml:space="preserve"> по существующему положению</w:t>
      </w:r>
      <w:r w:rsidRPr="00336901">
        <w:rPr>
          <w:color w:val="000000"/>
          <w:sz w:val="28"/>
          <w:szCs w:val="28"/>
        </w:rPr>
        <w:t>:</w:t>
      </w:r>
    </w:p>
    <w:p w:rsidR="002F4FCD" w:rsidRPr="00A02FEC" w:rsidRDefault="002F4FCD" w:rsidP="00C501BE">
      <w:pPr>
        <w:pStyle w:val="af7"/>
        <w:numPr>
          <w:ilvl w:val="0"/>
          <w:numId w:val="4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A02FEC">
        <w:rPr>
          <w:color w:val="000000"/>
          <w:sz w:val="28"/>
          <w:szCs w:val="28"/>
        </w:rPr>
        <w:t>давление воды в обратных трубопроводах систем теплоснабжения от котельных не превышает допустимого рабочего давления у потребителей с зависимой схемой присоединения отопительных систем (не более 6,0 кгс/см</w:t>
      </w:r>
      <w:r w:rsidRPr="00F73009">
        <w:rPr>
          <w:color w:val="000000"/>
          <w:sz w:val="28"/>
          <w:szCs w:val="28"/>
          <w:vertAlign w:val="superscript"/>
        </w:rPr>
        <w:t>2</w:t>
      </w:r>
      <w:r w:rsidRPr="00A02FEC">
        <w:rPr>
          <w:color w:val="000000"/>
          <w:sz w:val="28"/>
          <w:szCs w:val="28"/>
        </w:rPr>
        <w:t xml:space="preserve"> по условию механической прочности отопительных приборов);</w:t>
      </w:r>
    </w:p>
    <w:p w:rsidR="002F4FCD" w:rsidRPr="00A02FEC" w:rsidRDefault="002F4FCD" w:rsidP="00C501BE">
      <w:pPr>
        <w:pStyle w:val="af7"/>
        <w:numPr>
          <w:ilvl w:val="0"/>
          <w:numId w:val="4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A02FEC">
        <w:rPr>
          <w:color w:val="000000"/>
          <w:sz w:val="28"/>
          <w:szCs w:val="28"/>
        </w:rPr>
        <w:t>давление воды в обратных трубопроводах систем теплоснабжения от указанных выше котельных обеспечивает выполнение условия для заполнения наиболее высокорасположенных точек местных отопительных систем у потребителей (запас в + 5,0 м);</w:t>
      </w:r>
    </w:p>
    <w:p w:rsidR="002F4FCD" w:rsidRPr="00A02FEC" w:rsidRDefault="002F4FCD" w:rsidP="00C501BE">
      <w:pPr>
        <w:pStyle w:val="af7"/>
        <w:numPr>
          <w:ilvl w:val="0"/>
          <w:numId w:val="4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A02FEC">
        <w:rPr>
          <w:color w:val="000000"/>
          <w:sz w:val="28"/>
          <w:szCs w:val="28"/>
        </w:rPr>
        <w:t>давление воды в обратных трубопроводах системы теплоснабжения обеспечивает выполнение условия по минимальному напору перед водоразборными кранами в наиболее высокорасположенных точках систем ГВС у потребителей (запас в + 5,0 м);</w:t>
      </w:r>
    </w:p>
    <w:p w:rsidR="002F4FCD" w:rsidRPr="00A02FEC" w:rsidRDefault="002F4FCD" w:rsidP="00C501BE">
      <w:pPr>
        <w:pStyle w:val="af7"/>
        <w:numPr>
          <w:ilvl w:val="0"/>
          <w:numId w:val="4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A02FEC">
        <w:rPr>
          <w:color w:val="000000"/>
          <w:sz w:val="28"/>
          <w:szCs w:val="28"/>
        </w:rPr>
        <w:t>давление воды во всасывающих патрубках сетевых насосов в котельных не превышает допустимое по условиям механической прочности конструкции насосов соответствующих типов;</w:t>
      </w:r>
    </w:p>
    <w:p w:rsidR="002F4FCD" w:rsidRPr="00A02FEC" w:rsidRDefault="002F4FCD" w:rsidP="00C501BE">
      <w:pPr>
        <w:pStyle w:val="af7"/>
        <w:numPr>
          <w:ilvl w:val="0"/>
          <w:numId w:val="4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A02FEC">
        <w:rPr>
          <w:color w:val="000000"/>
          <w:sz w:val="28"/>
          <w:szCs w:val="28"/>
        </w:rPr>
        <w:t>д</w:t>
      </w:r>
      <w:r w:rsidR="00970FE0" w:rsidRPr="00A02FEC">
        <w:rPr>
          <w:color w:val="000000"/>
          <w:sz w:val="28"/>
          <w:szCs w:val="28"/>
        </w:rPr>
        <w:t>авление</w:t>
      </w:r>
      <w:r w:rsidRPr="00A02FEC">
        <w:rPr>
          <w:color w:val="000000"/>
          <w:sz w:val="28"/>
          <w:szCs w:val="28"/>
        </w:rPr>
        <w:t xml:space="preserve"> в подающих и обратных трубопроводах источников теплоты и тепловых сетях</w:t>
      </w:r>
      <w:r w:rsidR="00970FE0" w:rsidRPr="00A02FEC">
        <w:rPr>
          <w:color w:val="000000"/>
          <w:sz w:val="28"/>
          <w:szCs w:val="28"/>
        </w:rPr>
        <w:t xml:space="preserve"> не превышае</w:t>
      </w:r>
      <w:r w:rsidRPr="00A02FEC">
        <w:rPr>
          <w:color w:val="000000"/>
          <w:sz w:val="28"/>
          <w:szCs w:val="28"/>
        </w:rPr>
        <w:t>т допустимые пределы их прочности;</w:t>
      </w:r>
    </w:p>
    <w:p w:rsidR="002F4FCD" w:rsidRPr="00A02FEC" w:rsidRDefault="002F4FCD" w:rsidP="00C501BE">
      <w:pPr>
        <w:pStyle w:val="af7"/>
        <w:numPr>
          <w:ilvl w:val="0"/>
          <w:numId w:val="4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A02FEC">
        <w:rPr>
          <w:color w:val="000000"/>
          <w:sz w:val="28"/>
          <w:szCs w:val="28"/>
        </w:rPr>
        <w:t>статическое давление в системах теплоснабжения (определяемое д</w:t>
      </w:r>
      <w:r w:rsidR="00970FE0" w:rsidRPr="00A02FEC">
        <w:rPr>
          <w:color w:val="000000"/>
          <w:sz w:val="28"/>
          <w:szCs w:val="28"/>
        </w:rPr>
        <w:t>авлением в сети ХВС) не превышае</w:t>
      </w:r>
      <w:r w:rsidRPr="00A02FEC">
        <w:rPr>
          <w:color w:val="000000"/>
          <w:sz w:val="28"/>
          <w:szCs w:val="28"/>
        </w:rPr>
        <w:t>т допустимого давления в оборудовании источников теплоты, в тепловых сетях и системах теплопотребления, непосредственно присоединенных к сетям, и обеспечивает заполнение их водой;</w:t>
      </w:r>
    </w:p>
    <w:p w:rsidR="002F4FCD" w:rsidRPr="00A02FEC" w:rsidRDefault="002F4FCD" w:rsidP="00C501BE">
      <w:pPr>
        <w:pStyle w:val="af7"/>
        <w:numPr>
          <w:ilvl w:val="0"/>
          <w:numId w:val="4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A02FEC">
        <w:rPr>
          <w:color w:val="000000"/>
          <w:sz w:val="28"/>
          <w:szCs w:val="28"/>
        </w:rPr>
        <w:t>распределительные тепловые сети в зоне теплоснабжения котельных обеспечивают пропуск расчетного расхода сетевой воды и имеют незначительный резерв по пропускной способности.</w:t>
      </w:r>
    </w:p>
    <w:p w:rsidR="00224D0F" w:rsidRPr="00336901" w:rsidRDefault="00D13310" w:rsidP="00336901">
      <w:pPr>
        <w:spacing w:after="0" w:line="240" w:lineRule="auto"/>
        <w:ind w:firstLine="709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Перспективный теплогидравлический р</w:t>
      </w:r>
      <w:r w:rsidR="00224D0F" w:rsidRPr="00336901">
        <w:rPr>
          <w:rFonts w:ascii="Times New Roman" w:hAnsi="Times New Roman"/>
          <w:noProof/>
          <w:sz w:val="28"/>
          <w:szCs w:val="28"/>
        </w:rPr>
        <w:t xml:space="preserve">асчет выполнен с обеспечением удовлетворительной  работы тепловых сетей на диапозоне температур наружного воздуха от +10 </w:t>
      </w:r>
      <w:r w:rsidR="00224D0F" w:rsidRPr="00336901">
        <w:rPr>
          <w:rFonts w:ascii="Times New Roman" w:hAnsi="Times New Roman"/>
          <w:noProof/>
          <w:sz w:val="28"/>
          <w:szCs w:val="28"/>
          <w:vertAlign w:val="superscript"/>
        </w:rPr>
        <w:t>0</w:t>
      </w:r>
      <w:r w:rsidR="00224D0F" w:rsidRPr="00336901">
        <w:rPr>
          <w:rFonts w:ascii="Times New Roman" w:hAnsi="Times New Roman"/>
          <w:noProof/>
          <w:sz w:val="28"/>
          <w:szCs w:val="28"/>
        </w:rPr>
        <w:t>С до -</w:t>
      </w:r>
      <w:r>
        <w:rPr>
          <w:rFonts w:ascii="Times New Roman" w:hAnsi="Times New Roman"/>
          <w:noProof/>
          <w:sz w:val="28"/>
          <w:szCs w:val="28"/>
        </w:rPr>
        <w:t>39</w:t>
      </w:r>
      <w:r w:rsidR="00224D0F" w:rsidRPr="00336901">
        <w:rPr>
          <w:rFonts w:ascii="Times New Roman" w:hAnsi="Times New Roman"/>
          <w:noProof/>
          <w:sz w:val="28"/>
          <w:szCs w:val="28"/>
        </w:rPr>
        <w:t xml:space="preserve"> </w:t>
      </w:r>
      <w:r w:rsidR="00224D0F" w:rsidRPr="00336901">
        <w:rPr>
          <w:rFonts w:ascii="Times New Roman" w:hAnsi="Times New Roman"/>
          <w:noProof/>
          <w:sz w:val="28"/>
          <w:szCs w:val="28"/>
          <w:vertAlign w:val="superscript"/>
        </w:rPr>
        <w:t>0</w:t>
      </w:r>
      <w:r w:rsidR="00224D0F" w:rsidRPr="00336901">
        <w:rPr>
          <w:rFonts w:ascii="Times New Roman" w:hAnsi="Times New Roman"/>
          <w:noProof/>
          <w:sz w:val="28"/>
          <w:szCs w:val="28"/>
        </w:rPr>
        <w:t>С, безаварийности оборудования системы теплоснабжения и  оптимального  использования вводимых мощностей на источниках теплоснабжения.</w:t>
      </w:r>
    </w:p>
    <w:p w:rsidR="00224D0F" w:rsidRPr="00336901" w:rsidRDefault="00703D7F" w:rsidP="00336901">
      <w:pPr>
        <w:spacing w:after="0" w:line="240" w:lineRule="auto"/>
        <w:ind w:firstLine="709"/>
        <w:jc w:val="both"/>
        <w:rPr>
          <w:rFonts w:ascii="Times New Roman" w:hAnsi="Times New Roman"/>
          <w:noProof/>
          <w:sz w:val="28"/>
          <w:szCs w:val="28"/>
        </w:rPr>
      </w:pPr>
      <w:r w:rsidRPr="00336901">
        <w:rPr>
          <w:rFonts w:ascii="Times New Roman" w:hAnsi="Times New Roman"/>
          <w:noProof/>
          <w:sz w:val="28"/>
          <w:szCs w:val="28"/>
        </w:rPr>
        <w:t>По результатам</w:t>
      </w:r>
      <w:r w:rsidR="00224D0F" w:rsidRPr="00336901">
        <w:rPr>
          <w:rFonts w:ascii="Times New Roman" w:hAnsi="Times New Roman"/>
          <w:noProof/>
          <w:sz w:val="28"/>
          <w:szCs w:val="28"/>
        </w:rPr>
        <w:t xml:space="preserve"> проведения наладочного теплогидравлического расчета были определены параметры (напоры, давления, температуры, расходы) на выходе из источников теплоснабжения и в абонентских вводах всех присоединенных к нему потребителей на перспективу до 2028 г.</w:t>
      </w:r>
    </w:p>
    <w:p w:rsidR="00224D0F" w:rsidRPr="00336901" w:rsidRDefault="00703D7F" w:rsidP="00336901">
      <w:pPr>
        <w:spacing w:after="0" w:line="240" w:lineRule="auto"/>
        <w:ind w:firstLine="709"/>
        <w:jc w:val="both"/>
        <w:rPr>
          <w:rFonts w:ascii="Times New Roman" w:hAnsi="Times New Roman"/>
          <w:noProof/>
          <w:sz w:val="28"/>
          <w:szCs w:val="28"/>
        </w:rPr>
      </w:pPr>
      <w:r w:rsidRPr="00336901">
        <w:rPr>
          <w:rFonts w:ascii="Times New Roman" w:hAnsi="Times New Roman"/>
          <w:noProof/>
          <w:sz w:val="28"/>
          <w:szCs w:val="28"/>
        </w:rPr>
        <w:t>По результатам</w:t>
      </w:r>
      <w:r w:rsidR="00224D0F" w:rsidRPr="00336901">
        <w:rPr>
          <w:rFonts w:ascii="Times New Roman" w:hAnsi="Times New Roman"/>
          <w:noProof/>
          <w:sz w:val="28"/>
          <w:szCs w:val="28"/>
        </w:rPr>
        <w:t xml:space="preserve"> теплогидравлического расчета был</w:t>
      </w:r>
      <w:r w:rsidRPr="00336901">
        <w:rPr>
          <w:rFonts w:ascii="Times New Roman" w:hAnsi="Times New Roman"/>
          <w:noProof/>
          <w:sz w:val="28"/>
          <w:szCs w:val="28"/>
        </w:rPr>
        <w:t>и</w:t>
      </w:r>
      <w:r w:rsidR="00224D0F" w:rsidRPr="00336901">
        <w:rPr>
          <w:rFonts w:ascii="Times New Roman" w:hAnsi="Times New Roman"/>
          <w:noProof/>
          <w:sz w:val="28"/>
          <w:szCs w:val="28"/>
        </w:rPr>
        <w:t xml:space="preserve"> определен</w:t>
      </w:r>
      <w:r w:rsidRPr="00336901">
        <w:rPr>
          <w:rFonts w:ascii="Times New Roman" w:hAnsi="Times New Roman"/>
          <w:noProof/>
          <w:sz w:val="28"/>
          <w:szCs w:val="28"/>
        </w:rPr>
        <w:t>ы</w:t>
      </w:r>
      <w:r w:rsidR="00224D0F" w:rsidRPr="00336901">
        <w:rPr>
          <w:rFonts w:ascii="Times New Roman" w:hAnsi="Times New Roman"/>
          <w:noProof/>
          <w:sz w:val="28"/>
          <w:szCs w:val="28"/>
        </w:rPr>
        <w:t xml:space="preserve"> предпочтительные варианты развития системы теплоснабжения для каждого района </w:t>
      </w:r>
      <w:r w:rsidR="00850DE7">
        <w:rPr>
          <w:rFonts w:ascii="Times New Roman" w:hAnsi="Times New Roman"/>
          <w:noProof/>
          <w:sz w:val="28"/>
          <w:szCs w:val="28"/>
        </w:rPr>
        <w:t>г. </w:t>
      </w:r>
      <w:r w:rsidR="00D13310">
        <w:rPr>
          <w:rFonts w:ascii="Times New Roman" w:hAnsi="Times New Roman"/>
          <w:noProof/>
          <w:sz w:val="28"/>
          <w:szCs w:val="28"/>
        </w:rPr>
        <w:t>Тобольска</w:t>
      </w:r>
      <w:r w:rsidR="00224D0F" w:rsidRPr="00336901">
        <w:rPr>
          <w:rFonts w:ascii="Times New Roman" w:hAnsi="Times New Roman"/>
          <w:noProof/>
          <w:sz w:val="28"/>
          <w:szCs w:val="28"/>
        </w:rPr>
        <w:t xml:space="preserve">. Наладочные расчеты перспективного развития системы теплоснабжения были проведены таким образом, чтобы соблюдались все требуемые параметры гидравлического режима. </w:t>
      </w:r>
    </w:p>
    <w:p w:rsidR="00224D0F" w:rsidRPr="00336901" w:rsidRDefault="00224D0F" w:rsidP="00336901">
      <w:pPr>
        <w:spacing w:after="0" w:line="240" w:lineRule="auto"/>
        <w:ind w:firstLine="709"/>
        <w:jc w:val="both"/>
        <w:rPr>
          <w:rFonts w:ascii="Times New Roman" w:hAnsi="Times New Roman"/>
          <w:noProof/>
          <w:sz w:val="28"/>
          <w:szCs w:val="28"/>
        </w:rPr>
      </w:pPr>
      <w:r w:rsidRPr="00336901">
        <w:rPr>
          <w:rFonts w:ascii="Times New Roman" w:hAnsi="Times New Roman"/>
          <w:noProof/>
          <w:sz w:val="28"/>
          <w:szCs w:val="28"/>
        </w:rPr>
        <w:t>Диаметры прокладываемых и строящихся трубопроводов обеспечивают необходимую надежность тепловых сетей, п</w:t>
      </w:r>
      <w:r w:rsidR="00703D7F" w:rsidRPr="00336901">
        <w:rPr>
          <w:rFonts w:ascii="Times New Roman" w:hAnsi="Times New Roman"/>
          <w:noProof/>
          <w:sz w:val="28"/>
          <w:szCs w:val="28"/>
        </w:rPr>
        <w:t>одбор осуществлен в соответствии</w:t>
      </w:r>
      <w:r w:rsidRPr="00336901">
        <w:rPr>
          <w:rFonts w:ascii="Times New Roman" w:hAnsi="Times New Roman"/>
          <w:noProof/>
          <w:sz w:val="28"/>
          <w:szCs w:val="28"/>
        </w:rPr>
        <w:t xml:space="preserve"> с нормируемыми удельными линейными потерями давления. </w:t>
      </w:r>
    </w:p>
    <w:p w:rsidR="00C501BE" w:rsidRDefault="00224D0F" w:rsidP="00336901">
      <w:pPr>
        <w:spacing w:after="0" w:line="240" w:lineRule="auto"/>
        <w:ind w:firstLine="709"/>
        <w:jc w:val="both"/>
        <w:rPr>
          <w:rFonts w:ascii="Times New Roman" w:hAnsi="Times New Roman"/>
          <w:noProof/>
          <w:sz w:val="28"/>
          <w:szCs w:val="28"/>
        </w:rPr>
      </w:pPr>
      <w:r w:rsidRPr="00336901">
        <w:rPr>
          <w:rFonts w:ascii="Times New Roman" w:hAnsi="Times New Roman"/>
          <w:noProof/>
          <w:sz w:val="28"/>
          <w:szCs w:val="28"/>
        </w:rPr>
        <w:t>По результатам расчетов сформированы мероприятия по новому строител</w:t>
      </w:r>
      <w:r w:rsidR="002B345F">
        <w:rPr>
          <w:rFonts w:ascii="Times New Roman" w:hAnsi="Times New Roman"/>
          <w:noProof/>
          <w:sz w:val="28"/>
          <w:szCs w:val="28"/>
        </w:rPr>
        <w:t>ь</w:t>
      </w:r>
      <w:r w:rsidRPr="00336901">
        <w:rPr>
          <w:rFonts w:ascii="Times New Roman" w:hAnsi="Times New Roman"/>
          <w:noProof/>
          <w:sz w:val="28"/>
          <w:szCs w:val="28"/>
        </w:rPr>
        <w:t>ству и перекладке тепловых сетей, принятые для обеспечения теплоснабжения существующих и перспективных потребителей тепловой энергии.</w:t>
      </w:r>
      <w:r w:rsidR="000F4AD6">
        <w:rPr>
          <w:rFonts w:ascii="Times New Roman" w:hAnsi="Times New Roman"/>
          <w:noProof/>
          <w:sz w:val="28"/>
          <w:szCs w:val="28"/>
        </w:rPr>
        <w:t xml:space="preserve"> Результаты теплогидравлических расчетов по </w:t>
      </w:r>
      <w:r w:rsidR="00173D0D">
        <w:rPr>
          <w:rFonts w:ascii="Times New Roman" w:hAnsi="Times New Roman"/>
          <w:noProof/>
          <w:sz w:val="28"/>
          <w:szCs w:val="28"/>
        </w:rPr>
        <w:t>перспективн</w:t>
      </w:r>
      <w:r w:rsidR="000D7A95">
        <w:rPr>
          <w:rFonts w:ascii="Times New Roman" w:hAnsi="Times New Roman"/>
          <w:noProof/>
          <w:sz w:val="28"/>
          <w:szCs w:val="28"/>
        </w:rPr>
        <w:t>ым</w:t>
      </w:r>
      <w:r w:rsidR="00173D0D">
        <w:rPr>
          <w:rFonts w:ascii="Times New Roman" w:hAnsi="Times New Roman"/>
          <w:noProof/>
          <w:sz w:val="28"/>
          <w:szCs w:val="28"/>
        </w:rPr>
        <w:t xml:space="preserve"> </w:t>
      </w:r>
      <w:r w:rsidR="000F4AD6">
        <w:rPr>
          <w:rFonts w:ascii="Times New Roman" w:hAnsi="Times New Roman"/>
          <w:noProof/>
          <w:sz w:val="28"/>
          <w:szCs w:val="28"/>
        </w:rPr>
        <w:t>вариант</w:t>
      </w:r>
      <w:r w:rsidR="000D7A95">
        <w:rPr>
          <w:rFonts w:ascii="Times New Roman" w:hAnsi="Times New Roman"/>
          <w:noProof/>
          <w:sz w:val="28"/>
          <w:szCs w:val="28"/>
        </w:rPr>
        <w:t>ам</w:t>
      </w:r>
      <w:r w:rsidR="000F4AD6">
        <w:rPr>
          <w:rFonts w:ascii="Times New Roman" w:hAnsi="Times New Roman"/>
          <w:noProof/>
          <w:sz w:val="28"/>
          <w:szCs w:val="28"/>
        </w:rPr>
        <w:t xml:space="preserve">  развития системы теплоснабжения г. Тобольска представлены  в Приложении 2</w:t>
      </w:r>
      <w:r w:rsidR="00173D0D">
        <w:rPr>
          <w:rFonts w:ascii="Times New Roman" w:hAnsi="Times New Roman"/>
          <w:noProof/>
          <w:sz w:val="28"/>
          <w:szCs w:val="28"/>
        </w:rPr>
        <w:t xml:space="preserve"> «Теплогидравлический расчет перспективного положения»</w:t>
      </w:r>
      <w:r w:rsidR="000F4AD6">
        <w:rPr>
          <w:rFonts w:ascii="Times New Roman" w:hAnsi="Times New Roman"/>
          <w:noProof/>
          <w:sz w:val="28"/>
          <w:szCs w:val="28"/>
        </w:rPr>
        <w:t xml:space="preserve">. </w:t>
      </w:r>
    </w:p>
    <w:p w:rsidR="00C501BE" w:rsidRDefault="00C501BE">
      <w:pPr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br w:type="page"/>
      </w:r>
    </w:p>
    <w:p w:rsidR="00224D0F" w:rsidRPr="00A27890" w:rsidRDefault="00C501BE" w:rsidP="00A27890">
      <w:pPr>
        <w:pStyle w:val="1"/>
        <w:tabs>
          <w:tab w:val="clear" w:pos="360"/>
        </w:tabs>
        <w:spacing w:before="240" w:after="240" w:line="240" w:lineRule="auto"/>
        <w:ind w:left="992" w:hanging="567"/>
        <w:jc w:val="right"/>
        <w:rPr>
          <w:rFonts w:ascii="Times New Roman" w:hAnsi="Times New Roman" w:cs="Times New Roman"/>
          <w:color w:val="auto"/>
        </w:rPr>
      </w:pPr>
      <w:bookmarkStart w:id="29" w:name="_Toc448843622"/>
      <w:r w:rsidRPr="00A27890">
        <w:rPr>
          <w:rFonts w:ascii="Times New Roman" w:hAnsi="Times New Roman" w:cs="Times New Roman"/>
          <w:color w:val="auto"/>
        </w:rPr>
        <w:t>Приложения</w:t>
      </w:r>
      <w:bookmarkEnd w:id="29"/>
    </w:p>
    <w:p w:rsidR="00C501BE" w:rsidRDefault="00C501BE" w:rsidP="00C501BE">
      <w:pPr>
        <w:spacing w:after="0" w:line="240" w:lineRule="auto"/>
        <w:ind w:firstLine="709"/>
        <w:jc w:val="right"/>
        <w:rPr>
          <w:rFonts w:ascii="Times New Roman" w:hAnsi="Times New Roman"/>
          <w:b/>
          <w:noProof/>
          <w:sz w:val="28"/>
          <w:szCs w:val="28"/>
        </w:rPr>
      </w:pPr>
    </w:p>
    <w:p w:rsidR="00C501BE" w:rsidRPr="0000795F" w:rsidRDefault="00C501BE" w:rsidP="0000795F">
      <w:pPr>
        <w:spacing w:after="0" w:line="240" w:lineRule="auto"/>
        <w:jc w:val="both"/>
        <w:rPr>
          <w:rFonts w:ascii="Times New Roman" w:hAnsi="Times New Roman"/>
          <w:noProof/>
          <w:sz w:val="28"/>
          <w:szCs w:val="28"/>
        </w:rPr>
      </w:pPr>
      <w:r w:rsidRPr="00C501BE">
        <w:rPr>
          <w:rFonts w:ascii="Times New Roman" w:hAnsi="Times New Roman"/>
          <w:noProof/>
          <w:sz w:val="28"/>
          <w:szCs w:val="28"/>
        </w:rPr>
        <w:t>Приложение 1</w:t>
      </w:r>
      <w:r>
        <w:rPr>
          <w:rFonts w:ascii="Times New Roman" w:hAnsi="Times New Roman"/>
          <w:noProof/>
          <w:sz w:val="28"/>
          <w:szCs w:val="28"/>
        </w:rPr>
        <w:t>.</w:t>
      </w:r>
      <w:r w:rsidRPr="00C501BE">
        <w:rPr>
          <w:rFonts w:ascii="Times New Roman" w:hAnsi="Times New Roman"/>
          <w:noProof/>
          <w:sz w:val="28"/>
          <w:szCs w:val="28"/>
        </w:rPr>
        <w:t xml:space="preserve"> </w:t>
      </w:r>
      <w:r>
        <w:rPr>
          <w:rFonts w:ascii="Times New Roman" w:hAnsi="Times New Roman"/>
          <w:noProof/>
          <w:sz w:val="28"/>
          <w:szCs w:val="28"/>
        </w:rPr>
        <w:t>«</w:t>
      </w:r>
      <w:r w:rsidR="0000795F" w:rsidRPr="0000795F">
        <w:rPr>
          <w:rFonts w:ascii="Times New Roman" w:hAnsi="Times New Roman"/>
          <w:noProof/>
          <w:sz w:val="28"/>
          <w:szCs w:val="28"/>
        </w:rPr>
        <w:t>Теплогидравлический расчет в существующем режиме циркуляции теплоносителя</w:t>
      </w:r>
      <w:r w:rsidRPr="00C501BE">
        <w:rPr>
          <w:rFonts w:ascii="Times New Roman" w:hAnsi="Times New Roman"/>
          <w:noProof/>
          <w:sz w:val="28"/>
          <w:szCs w:val="28"/>
        </w:rPr>
        <w:t>»</w:t>
      </w:r>
    </w:p>
    <w:p w:rsidR="0000795F" w:rsidRDefault="0000795F" w:rsidP="0000795F">
      <w:pPr>
        <w:spacing w:after="0" w:line="240" w:lineRule="auto"/>
        <w:jc w:val="both"/>
        <w:rPr>
          <w:rFonts w:ascii="Times New Roman" w:hAnsi="Times New Roman"/>
          <w:noProof/>
          <w:sz w:val="28"/>
          <w:szCs w:val="28"/>
        </w:rPr>
      </w:pPr>
    </w:p>
    <w:p w:rsidR="00C501BE" w:rsidRPr="00C501BE" w:rsidRDefault="00C501BE" w:rsidP="0000795F">
      <w:pPr>
        <w:spacing w:after="0" w:line="240" w:lineRule="auto"/>
        <w:jc w:val="both"/>
        <w:rPr>
          <w:rFonts w:ascii="Times New Roman" w:hAnsi="Times New Roman"/>
          <w:noProof/>
          <w:sz w:val="28"/>
          <w:szCs w:val="28"/>
        </w:rPr>
      </w:pPr>
      <w:r w:rsidRPr="00C501BE">
        <w:rPr>
          <w:rFonts w:ascii="Times New Roman" w:hAnsi="Times New Roman"/>
          <w:noProof/>
          <w:sz w:val="28"/>
          <w:szCs w:val="28"/>
        </w:rPr>
        <w:t>Приложение 2</w:t>
      </w:r>
      <w:r>
        <w:rPr>
          <w:rFonts w:ascii="Times New Roman" w:hAnsi="Times New Roman"/>
          <w:noProof/>
          <w:sz w:val="28"/>
          <w:szCs w:val="28"/>
        </w:rPr>
        <w:t>.</w:t>
      </w:r>
      <w:r w:rsidRPr="00C501BE">
        <w:rPr>
          <w:rFonts w:ascii="Times New Roman" w:hAnsi="Times New Roman"/>
          <w:noProof/>
          <w:sz w:val="28"/>
          <w:szCs w:val="28"/>
        </w:rPr>
        <w:t xml:space="preserve"> «</w:t>
      </w:r>
      <w:r w:rsidR="0000795F" w:rsidRPr="0000795F">
        <w:rPr>
          <w:rFonts w:ascii="Times New Roman" w:hAnsi="Times New Roman"/>
          <w:noProof/>
          <w:sz w:val="28"/>
          <w:szCs w:val="28"/>
        </w:rPr>
        <w:t>Теплогидравлический расчет в перспективном режиме циркуляции теплоносителя</w:t>
      </w:r>
      <w:r w:rsidRPr="00C501BE">
        <w:rPr>
          <w:rFonts w:ascii="Times New Roman" w:hAnsi="Times New Roman"/>
          <w:noProof/>
          <w:sz w:val="28"/>
          <w:szCs w:val="28"/>
        </w:rPr>
        <w:t>»</w:t>
      </w:r>
    </w:p>
    <w:p w:rsidR="0000795F" w:rsidRDefault="0000795F" w:rsidP="0000795F">
      <w:pPr>
        <w:spacing w:after="0" w:line="240" w:lineRule="auto"/>
        <w:jc w:val="both"/>
        <w:rPr>
          <w:rFonts w:ascii="Times New Roman" w:hAnsi="Times New Roman"/>
          <w:noProof/>
          <w:sz w:val="28"/>
          <w:szCs w:val="28"/>
        </w:rPr>
      </w:pPr>
    </w:p>
    <w:p w:rsidR="00C501BE" w:rsidRPr="00C501BE" w:rsidRDefault="00C501BE" w:rsidP="0000795F">
      <w:pPr>
        <w:spacing w:after="0" w:line="240" w:lineRule="auto"/>
        <w:jc w:val="both"/>
        <w:rPr>
          <w:rFonts w:ascii="Times New Roman" w:hAnsi="Times New Roman"/>
          <w:noProof/>
          <w:sz w:val="28"/>
          <w:szCs w:val="28"/>
        </w:rPr>
      </w:pPr>
      <w:r w:rsidRPr="00C501BE">
        <w:rPr>
          <w:rFonts w:ascii="Times New Roman" w:hAnsi="Times New Roman"/>
          <w:noProof/>
          <w:sz w:val="28"/>
          <w:szCs w:val="28"/>
        </w:rPr>
        <w:t>Приложение 3</w:t>
      </w:r>
      <w:r>
        <w:rPr>
          <w:rFonts w:ascii="Times New Roman" w:hAnsi="Times New Roman"/>
          <w:noProof/>
          <w:sz w:val="28"/>
          <w:szCs w:val="28"/>
        </w:rPr>
        <w:t>. Карты-схемы тепловых сетей и ненормативной надежности г. Тобольска</w:t>
      </w:r>
    </w:p>
    <w:p w:rsidR="0054391A" w:rsidRPr="00534A35" w:rsidRDefault="0054391A" w:rsidP="00534A35">
      <w:pPr>
        <w:rPr>
          <w:rFonts w:ascii="Times New Roman" w:hAnsi="Times New Roman" w:cs="Times New Roman"/>
          <w:b/>
        </w:rPr>
      </w:pPr>
    </w:p>
    <w:p w:rsidR="005252D6" w:rsidRPr="00534A35" w:rsidRDefault="005252D6" w:rsidP="00534A35"/>
    <w:sectPr w:rsidR="005252D6" w:rsidRPr="00534A35" w:rsidSect="00195158">
      <w:pgSz w:w="11906" w:h="16838"/>
      <w:pgMar w:top="1134" w:right="851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0379B" w:rsidRDefault="00E0379B" w:rsidP="00086574">
      <w:pPr>
        <w:spacing w:after="0" w:line="240" w:lineRule="auto"/>
      </w:pPr>
      <w:r>
        <w:separator/>
      </w:r>
    </w:p>
  </w:endnote>
  <w:endnote w:type="continuationSeparator" w:id="0">
    <w:p w:rsidR="00E0379B" w:rsidRDefault="00E0379B" w:rsidP="000865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57397" w:rsidRDefault="00E57397" w:rsidP="003835F5">
    <w:pPr>
      <w:pStyle w:val="af2"/>
      <w:pBdr>
        <w:top w:val="thinThickSmallGap" w:sz="24" w:space="1" w:color="622423" w:themeColor="accent2" w:themeShade="7F"/>
      </w:pBdr>
      <w:jc w:val="both"/>
      <w:rPr>
        <w:rFonts w:asciiTheme="majorHAnsi" w:eastAsiaTheme="majorEastAsia" w:hAnsiTheme="majorHAnsi" w:cstheme="majorBidi"/>
      </w:rPr>
    </w:pPr>
    <w:r w:rsidRPr="00730295">
      <w:rPr>
        <w:rFonts w:ascii="Times New Roman" w:eastAsia="Times New Roman" w:hAnsi="Times New Roman" w:cs="Times New Roman"/>
        <w:b/>
        <w:bCs/>
        <w:i/>
        <w:color w:val="000000" w:themeColor="text1"/>
        <w:lang w:eastAsia="ru-RU"/>
      </w:rPr>
      <w:t xml:space="preserve">Этап 2 </w:t>
    </w:r>
    <w:r w:rsidRPr="00730295">
      <w:rPr>
        <w:rFonts w:ascii="Times New Roman" w:eastAsia="Times New Roman" w:hAnsi="Times New Roman" w:cs="Times New Roman"/>
        <w:i/>
        <w:color w:val="000000" w:themeColor="text1"/>
        <w:lang w:eastAsia="ru-RU"/>
      </w:rPr>
      <w:t xml:space="preserve">Том 4. </w:t>
    </w:r>
    <w:r w:rsidRPr="00730295">
      <w:rPr>
        <w:rFonts w:ascii="Times New Roman" w:hAnsi="Times New Roman" w:cs="Times New Roman"/>
        <w:i/>
        <w:color w:val="000000" w:themeColor="text1"/>
      </w:rPr>
      <w:t>Электронная модель системы теплоснабжения поселения, городского округа. Графический материал (карты, схемы тепловых сетей) в геоинформационной системе «</w:t>
    </w:r>
    <w:r w:rsidRPr="00730295">
      <w:rPr>
        <w:rFonts w:ascii="Times New Roman" w:hAnsi="Times New Roman" w:cs="Times New Roman"/>
        <w:i/>
        <w:color w:val="000000" w:themeColor="text1"/>
        <w:lang w:val="en-US"/>
      </w:rPr>
      <w:t>Zulu</w:t>
    </w:r>
    <w:r w:rsidRPr="00730295">
      <w:rPr>
        <w:rFonts w:ascii="Times New Roman" w:hAnsi="Times New Roman" w:cs="Times New Roman"/>
        <w:i/>
        <w:color w:val="000000" w:themeColor="text1"/>
      </w:rPr>
      <w:t>»)</w:t>
    </w:r>
    <w:r w:rsidRPr="00730295">
      <w:rPr>
        <w:rFonts w:asciiTheme="majorHAnsi" w:eastAsiaTheme="majorEastAsia" w:hAnsiTheme="majorHAnsi" w:cstheme="majorBidi"/>
        <w:color w:val="000000" w:themeColor="text1"/>
      </w:rPr>
      <w:ptab w:relativeTo="margin" w:alignment="right" w:leader="none"/>
    </w:r>
    <w:r w:rsidRPr="00730295">
      <w:rPr>
        <w:rFonts w:asciiTheme="majorHAnsi" w:eastAsiaTheme="majorEastAsia" w:hAnsiTheme="majorHAnsi" w:cstheme="majorBidi"/>
        <w:color w:val="000000" w:themeColor="text1"/>
      </w:rPr>
      <w:t xml:space="preserve"> </w:t>
    </w:r>
    <w:r>
      <w:rPr>
        <w:rFonts w:eastAsiaTheme="minorEastAsia"/>
      </w:rPr>
      <w:fldChar w:fldCharType="begin"/>
    </w:r>
    <w:r>
      <w:instrText>PAGE   \* MERGEFORMAT</w:instrText>
    </w:r>
    <w:r>
      <w:rPr>
        <w:rFonts w:eastAsiaTheme="minorEastAsia"/>
      </w:rPr>
      <w:fldChar w:fldCharType="separate"/>
    </w:r>
    <w:r w:rsidR="00E55BBA" w:rsidRPr="00E55BBA">
      <w:rPr>
        <w:rFonts w:asciiTheme="majorHAnsi" w:eastAsiaTheme="majorEastAsia" w:hAnsiTheme="majorHAnsi" w:cstheme="majorBidi"/>
        <w:noProof/>
      </w:rPr>
      <w:t>2</w:t>
    </w:r>
    <w:r>
      <w:rPr>
        <w:rFonts w:asciiTheme="majorHAnsi" w:eastAsiaTheme="majorEastAsia" w:hAnsiTheme="majorHAnsi" w:cstheme="majorBidi"/>
      </w:rPr>
      <w:fldChar w:fldCharType="end"/>
    </w:r>
  </w:p>
  <w:p w:rsidR="00E57397" w:rsidRDefault="00E57397">
    <w:pPr>
      <w:pStyle w:val="af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57397" w:rsidRDefault="00E57397" w:rsidP="00F74C8C">
    <w:pPr>
      <w:pStyle w:val="af2"/>
      <w:pBdr>
        <w:top w:val="thinThickSmallGap" w:sz="24" w:space="1" w:color="622423" w:themeColor="accent2" w:themeShade="7F"/>
      </w:pBdr>
      <w:jc w:val="both"/>
      <w:rPr>
        <w:rFonts w:asciiTheme="majorHAnsi" w:eastAsiaTheme="majorEastAsia" w:hAnsiTheme="majorHAnsi" w:cstheme="majorBidi"/>
      </w:rPr>
    </w:pPr>
    <w:r w:rsidRPr="00730295">
      <w:rPr>
        <w:rFonts w:ascii="Times New Roman" w:eastAsia="Times New Roman" w:hAnsi="Times New Roman" w:cs="Times New Roman"/>
        <w:b/>
        <w:bCs/>
        <w:i/>
        <w:color w:val="000000" w:themeColor="text1"/>
        <w:lang w:eastAsia="ru-RU"/>
      </w:rPr>
      <w:t xml:space="preserve">Этап 2 </w:t>
    </w:r>
    <w:r w:rsidRPr="00730295">
      <w:rPr>
        <w:rFonts w:ascii="Times New Roman" w:eastAsia="Times New Roman" w:hAnsi="Times New Roman" w:cs="Times New Roman"/>
        <w:i/>
        <w:color w:val="000000" w:themeColor="text1"/>
        <w:lang w:eastAsia="ru-RU"/>
      </w:rPr>
      <w:t xml:space="preserve">Том 4. </w:t>
    </w:r>
    <w:r w:rsidRPr="00730295">
      <w:rPr>
        <w:rFonts w:ascii="Times New Roman" w:hAnsi="Times New Roman" w:cs="Times New Roman"/>
        <w:i/>
        <w:color w:val="000000" w:themeColor="text1"/>
      </w:rPr>
      <w:t>Электронная модель системы теплоснабжения поселения, городского округа. Графический материал (карты, схемы тепловых сетей) в геоинформационной системе «</w:t>
    </w:r>
    <w:r w:rsidRPr="00730295">
      <w:rPr>
        <w:rFonts w:ascii="Times New Roman" w:hAnsi="Times New Roman" w:cs="Times New Roman"/>
        <w:i/>
        <w:color w:val="000000" w:themeColor="text1"/>
        <w:lang w:val="en-US"/>
      </w:rPr>
      <w:t>Zulu</w:t>
    </w:r>
    <w:r w:rsidRPr="00730295">
      <w:rPr>
        <w:rFonts w:ascii="Times New Roman" w:hAnsi="Times New Roman" w:cs="Times New Roman"/>
        <w:i/>
        <w:color w:val="000000" w:themeColor="text1"/>
      </w:rPr>
      <w:t>»)</w:t>
    </w:r>
    <w:r w:rsidRPr="00730295">
      <w:rPr>
        <w:rFonts w:asciiTheme="majorHAnsi" w:eastAsiaTheme="majorEastAsia" w:hAnsiTheme="majorHAnsi" w:cstheme="majorBidi"/>
        <w:color w:val="000000" w:themeColor="text1"/>
      </w:rPr>
      <w:ptab w:relativeTo="margin" w:alignment="right" w:leader="none"/>
    </w:r>
    <w:r w:rsidRPr="00730295">
      <w:rPr>
        <w:rFonts w:asciiTheme="majorHAnsi" w:eastAsiaTheme="majorEastAsia" w:hAnsiTheme="majorHAnsi" w:cstheme="majorBidi"/>
        <w:color w:val="000000" w:themeColor="text1"/>
      </w:rPr>
      <w:t xml:space="preserve"> </w:t>
    </w:r>
    <w:r>
      <w:rPr>
        <w:rFonts w:eastAsiaTheme="minorEastAsia"/>
      </w:rPr>
      <w:fldChar w:fldCharType="begin"/>
    </w:r>
    <w:r>
      <w:instrText>PAGE   \* MERGEFORMAT</w:instrText>
    </w:r>
    <w:r>
      <w:rPr>
        <w:rFonts w:eastAsiaTheme="minorEastAsia"/>
      </w:rPr>
      <w:fldChar w:fldCharType="separate"/>
    </w:r>
    <w:r w:rsidR="00E55BBA" w:rsidRPr="00E55BBA">
      <w:rPr>
        <w:rFonts w:asciiTheme="majorHAnsi" w:eastAsiaTheme="majorEastAsia" w:hAnsiTheme="majorHAnsi" w:cstheme="majorBidi"/>
        <w:noProof/>
      </w:rPr>
      <w:t>50</w:t>
    </w:r>
    <w:r>
      <w:rPr>
        <w:rFonts w:asciiTheme="majorHAnsi" w:eastAsiaTheme="majorEastAsia" w:hAnsiTheme="majorHAnsi" w:cstheme="majorBidi"/>
      </w:rPr>
      <w:fldChar w:fldCharType="end"/>
    </w:r>
  </w:p>
  <w:p w:rsidR="00E57397" w:rsidRPr="00EC6B32" w:rsidRDefault="00E57397">
    <w:pPr>
      <w:pStyle w:val="af2"/>
      <w:jc w:val="right"/>
      <w:rPr>
        <w:rFonts w:ascii="Times New Roman" w:hAnsi="Times New Roman" w:cs="Times New Roman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57397" w:rsidRDefault="00E57397">
    <w:pPr>
      <w:pStyle w:val="af2"/>
      <w:jc w:val="right"/>
    </w:pPr>
  </w:p>
  <w:p w:rsidR="00E57397" w:rsidRDefault="00E57397">
    <w:pPr>
      <w:pStyle w:val="af2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57397" w:rsidRDefault="00E57397">
    <w:pPr>
      <w:pStyle w:val="af2"/>
      <w:pBdr>
        <w:top w:val="thinThickSmallGap" w:sz="24" w:space="1" w:color="622423" w:themeColor="accent2" w:themeShade="7F"/>
      </w:pBdr>
      <w:rPr>
        <w:rFonts w:asciiTheme="majorHAnsi" w:eastAsiaTheme="majorEastAsia" w:hAnsiTheme="majorHAnsi" w:cstheme="majorBidi"/>
      </w:rPr>
    </w:pPr>
    <w:r w:rsidRPr="00730295">
      <w:rPr>
        <w:rFonts w:ascii="Times New Roman" w:eastAsia="Times New Roman" w:hAnsi="Times New Roman" w:cs="Times New Roman"/>
        <w:b/>
        <w:bCs/>
        <w:i/>
        <w:color w:val="000000" w:themeColor="text1"/>
        <w:lang w:eastAsia="ru-RU"/>
      </w:rPr>
      <w:t xml:space="preserve">Этап 2 </w:t>
    </w:r>
    <w:r w:rsidRPr="00730295">
      <w:rPr>
        <w:rFonts w:ascii="Times New Roman" w:eastAsia="Times New Roman" w:hAnsi="Times New Roman" w:cs="Times New Roman"/>
        <w:i/>
        <w:color w:val="000000" w:themeColor="text1"/>
        <w:lang w:eastAsia="ru-RU"/>
      </w:rPr>
      <w:t xml:space="preserve">Том 4. </w:t>
    </w:r>
    <w:r w:rsidRPr="00730295">
      <w:rPr>
        <w:rFonts w:ascii="Times New Roman" w:hAnsi="Times New Roman" w:cs="Times New Roman"/>
        <w:i/>
        <w:color w:val="000000" w:themeColor="text1"/>
      </w:rPr>
      <w:t>Электронная модель системы теплоснабжения поселения, городского округа. Графический материал (карты, схемы тепловых сетей) в геоинформационной системе «</w:t>
    </w:r>
    <w:r w:rsidRPr="00730295">
      <w:rPr>
        <w:rFonts w:ascii="Times New Roman" w:hAnsi="Times New Roman" w:cs="Times New Roman"/>
        <w:i/>
        <w:color w:val="000000" w:themeColor="text1"/>
        <w:lang w:val="en-US"/>
      </w:rPr>
      <w:t>Zulu</w:t>
    </w:r>
    <w:r w:rsidRPr="00730295">
      <w:rPr>
        <w:rFonts w:ascii="Times New Roman" w:hAnsi="Times New Roman" w:cs="Times New Roman"/>
        <w:i/>
        <w:color w:val="000000" w:themeColor="text1"/>
      </w:rPr>
      <w:t>»)</w:t>
    </w:r>
    <w:r>
      <w:rPr>
        <w:rFonts w:asciiTheme="majorHAnsi" w:eastAsiaTheme="majorEastAsia" w:hAnsiTheme="majorHAnsi" w:cstheme="majorBidi"/>
      </w:rPr>
      <w:ptab w:relativeTo="margin" w:alignment="right" w:leader="none"/>
    </w:r>
    <w:r>
      <w:rPr>
        <w:rFonts w:eastAsiaTheme="minorEastAsia"/>
      </w:rPr>
      <w:fldChar w:fldCharType="begin"/>
    </w:r>
    <w:r>
      <w:instrText>PAGE   \* MERGEFORMAT</w:instrText>
    </w:r>
    <w:r>
      <w:rPr>
        <w:rFonts w:eastAsiaTheme="minorEastAsia"/>
      </w:rPr>
      <w:fldChar w:fldCharType="separate"/>
    </w:r>
    <w:r w:rsidR="00E55BBA" w:rsidRPr="00E55BBA">
      <w:rPr>
        <w:rFonts w:asciiTheme="majorHAnsi" w:eastAsiaTheme="majorEastAsia" w:hAnsiTheme="majorHAnsi" w:cstheme="majorBidi"/>
        <w:noProof/>
      </w:rPr>
      <w:t>70</w:t>
    </w:r>
    <w:r>
      <w:rPr>
        <w:rFonts w:asciiTheme="majorHAnsi" w:eastAsiaTheme="majorEastAsia" w:hAnsiTheme="majorHAnsi" w:cstheme="majorBidi"/>
      </w:rPr>
      <w:fldChar w:fldCharType="end"/>
    </w:r>
  </w:p>
  <w:p w:rsidR="00E57397" w:rsidRDefault="00E57397">
    <w:pPr>
      <w:pStyle w:val="af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0379B" w:rsidRDefault="00E0379B" w:rsidP="00086574">
      <w:pPr>
        <w:spacing w:after="0" w:line="240" w:lineRule="auto"/>
      </w:pPr>
      <w:r>
        <w:separator/>
      </w:r>
    </w:p>
  </w:footnote>
  <w:footnote w:type="continuationSeparator" w:id="0">
    <w:p w:rsidR="00E0379B" w:rsidRDefault="00E0379B" w:rsidP="00086574">
      <w:pPr>
        <w:spacing w:after="0" w:line="240" w:lineRule="auto"/>
      </w:pPr>
      <w:r>
        <w:continuationSeparator/>
      </w:r>
    </w:p>
  </w:footnote>
  <w:footnote w:id="1">
    <w:p w:rsidR="00E57397" w:rsidRDefault="00E57397" w:rsidP="001652BA">
      <w:pPr>
        <w:pStyle w:val="ab"/>
      </w:pPr>
      <w:r>
        <w:rPr>
          <w:rStyle w:val="ad"/>
        </w:rPr>
        <w:footnoteRef/>
      </w:r>
      <w:r>
        <w:t xml:space="preserve"> Источник: </w:t>
      </w:r>
      <w:hyperlink r:id="rId1" w:history="1">
        <w:r>
          <w:rPr>
            <w:rStyle w:val="a5"/>
          </w:rPr>
          <w:t>http://politerm.com.ru/index.htm</w:t>
        </w:r>
      </w:hyperlink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Theme="majorHAnsi" w:eastAsiaTheme="majorEastAsia" w:hAnsiTheme="majorHAnsi" w:cstheme="majorBidi"/>
      </w:rPr>
      <w:alias w:val="Название"/>
      <w:id w:val="77738743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E57397" w:rsidRDefault="00E57397" w:rsidP="0011226A">
        <w:pPr>
          <w:pStyle w:val="af0"/>
          <w:pBdr>
            <w:bottom w:val="thickThinSmallGap" w:sz="24" w:space="1" w:color="622423" w:themeColor="accent2" w:themeShade="7F"/>
          </w:pBdr>
          <w:rPr>
            <w:rFonts w:asciiTheme="majorHAnsi" w:eastAsiaTheme="majorEastAsia" w:hAnsiTheme="majorHAnsi" w:cstheme="majorBidi"/>
            <w:sz w:val="32"/>
            <w:szCs w:val="32"/>
          </w:rPr>
        </w:pPr>
        <w:r w:rsidRPr="0011226A">
          <w:rPr>
            <w:rFonts w:asciiTheme="majorHAnsi" w:eastAsiaTheme="majorEastAsia" w:hAnsiTheme="majorHAnsi" w:cstheme="majorBidi"/>
          </w:rPr>
          <w:t>Схема теплоснабжения г. Тобольска на 2014-2028 годы и соответствующей электронной модели</w:t>
        </w:r>
      </w:p>
    </w:sdtContent>
  </w:sdt>
  <w:p w:rsidR="00E57397" w:rsidRDefault="00E57397">
    <w:pPr>
      <w:pStyle w:val="af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61275"/>
    <w:multiLevelType w:val="hybridMultilevel"/>
    <w:tmpl w:val="A9524206"/>
    <w:lvl w:ilvl="0" w:tplc="7554B8DE">
      <w:start w:val="1"/>
      <w:numFmt w:val="bullet"/>
      <w:lvlText w:val=""/>
      <w:lvlJc w:val="left"/>
      <w:pPr>
        <w:ind w:left="149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" w15:restartNumberingAfterBreak="0">
    <w:nsid w:val="003E75AD"/>
    <w:multiLevelType w:val="hybridMultilevel"/>
    <w:tmpl w:val="9EA47418"/>
    <w:lvl w:ilvl="0" w:tplc="7554B8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C35494"/>
    <w:multiLevelType w:val="hybridMultilevel"/>
    <w:tmpl w:val="0680BA00"/>
    <w:lvl w:ilvl="0" w:tplc="7554B8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5E1BA4"/>
    <w:multiLevelType w:val="hybridMultilevel"/>
    <w:tmpl w:val="3962C57E"/>
    <w:lvl w:ilvl="0" w:tplc="FE906AAA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" w15:restartNumberingAfterBreak="0">
    <w:nsid w:val="0D71528F"/>
    <w:multiLevelType w:val="hybridMultilevel"/>
    <w:tmpl w:val="4B88F2F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10FB14FB"/>
    <w:multiLevelType w:val="hybridMultilevel"/>
    <w:tmpl w:val="0A50F4E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14D4455C"/>
    <w:multiLevelType w:val="hybridMultilevel"/>
    <w:tmpl w:val="E836FE1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15EA5707"/>
    <w:multiLevelType w:val="hybridMultilevel"/>
    <w:tmpl w:val="FB163516"/>
    <w:lvl w:ilvl="0" w:tplc="5FE6937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1CDE2700"/>
    <w:multiLevelType w:val="hybridMultilevel"/>
    <w:tmpl w:val="B266942C"/>
    <w:lvl w:ilvl="0" w:tplc="5FE6937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1FB76280"/>
    <w:multiLevelType w:val="hybridMultilevel"/>
    <w:tmpl w:val="08447A1E"/>
    <w:lvl w:ilvl="0" w:tplc="5FE6937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2249081C"/>
    <w:multiLevelType w:val="hybridMultilevel"/>
    <w:tmpl w:val="4B88F2F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22990DE9"/>
    <w:multiLevelType w:val="hybridMultilevel"/>
    <w:tmpl w:val="98E65444"/>
    <w:lvl w:ilvl="0" w:tplc="7554B8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B173F4"/>
    <w:multiLevelType w:val="hybridMultilevel"/>
    <w:tmpl w:val="4792307A"/>
    <w:lvl w:ilvl="0" w:tplc="7554B8D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6DF02EC"/>
    <w:multiLevelType w:val="hybridMultilevel"/>
    <w:tmpl w:val="CE3C4FA0"/>
    <w:lvl w:ilvl="0" w:tplc="2806B23E">
      <w:start w:val="1"/>
      <w:numFmt w:val="decimal"/>
      <w:lvlText w:val="%1)"/>
      <w:lvlJc w:val="left"/>
      <w:pPr>
        <w:ind w:left="1429" w:hanging="360"/>
      </w:pPr>
      <w:rPr>
        <w:rFonts w:ascii="Times New Roman" w:eastAsia="Times New Roman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27D96028"/>
    <w:multiLevelType w:val="hybridMultilevel"/>
    <w:tmpl w:val="A59E46C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 w15:restartNumberingAfterBreak="0">
    <w:nsid w:val="2B743CF3"/>
    <w:multiLevelType w:val="hybridMultilevel"/>
    <w:tmpl w:val="D6E2449A"/>
    <w:lvl w:ilvl="0" w:tplc="041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2BC96E16"/>
    <w:multiLevelType w:val="hybridMultilevel"/>
    <w:tmpl w:val="3612B6AA"/>
    <w:lvl w:ilvl="0" w:tplc="2D546D32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2D0009B2"/>
    <w:multiLevelType w:val="hybridMultilevel"/>
    <w:tmpl w:val="4B88F2F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 w15:restartNumberingAfterBreak="0">
    <w:nsid w:val="2D9E3EA0"/>
    <w:multiLevelType w:val="hybridMultilevel"/>
    <w:tmpl w:val="A30CA95C"/>
    <w:lvl w:ilvl="0" w:tplc="0419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32343E3B"/>
    <w:multiLevelType w:val="multilevel"/>
    <w:tmpl w:val="4268DD80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330621FD"/>
    <w:multiLevelType w:val="hybridMultilevel"/>
    <w:tmpl w:val="E836FE1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 w15:restartNumberingAfterBreak="0">
    <w:nsid w:val="3685489D"/>
    <w:multiLevelType w:val="hybridMultilevel"/>
    <w:tmpl w:val="FAB46040"/>
    <w:lvl w:ilvl="0" w:tplc="041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38B11BF7"/>
    <w:multiLevelType w:val="hybridMultilevel"/>
    <w:tmpl w:val="FAECE19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3C012691"/>
    <w:multiLevelType w:val="hybridMultilevel"/>
    <w:tmpl w:val="942E3B18"/>
    <w:lvl w:ilvl="0" w:tplc="5FE6937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3DE66943"/>
    <w:multiLevelType w:val="hybridMultilevel"/>
    <w:tmpl w:val="A59E46C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5" w15:restartNumberingAfterBreak="0">
    <w:nsid w:val="41466D92"/>
    <w:multiLevelType w:val="hybridMultilevel"/>
    <w:tmpl w:val="AF42FDCE"/>
    <w:lvl w:ilvl="0" w:tplc="7554B8DE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6" w15:restartNumberingAfterBreak="0">
    <w:nsid w:val="44884692"/>
    <w:multiLevelType w:val="hybridMultilevel"/>
    <w:tmpl w:val="2E861B54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7" w15:restartNumberingAfterBreak="0">
    <w:nsid w:val="4800679D"/>
    <w:multiLevelType w:val="hybridMultilevel"/>
    <w:tmpl w:val="807CB44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03534E9"/>
    <w:multiLevelType w:val="hybridMultilevel"/>
    <w:tmpl w:val="23668860"/>
    <w:lvl w:ilvl="0" w:tplc="7554B8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1572DA7"/>
    <w:multiLevelType w:val="hybridMultilevel"/>
    <w:tmpl w:val="42EE16E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51A448D6"/>
    <w:multiLevelType w:val="hybridMultilevel"/>
    <w:tmpl w:val="A59E46C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1" w15:restartNumberingAfterBreak="0">
    <w:nsid w:val="59C63C0E"/>
    <w:multiLevelType w:val="hybridMultilevel"/>
    <w:tmpl w:val="6E449F3C"/>
    <w:lvl w:ilvl="0" w:tplc="7554B8D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5A011EFE"/>
    <w:multiLevelType w:val="hybridMultilevel"/>
    <w:tmpl w:val="3F1449D0"/>
    <w:lvl w:ilvl="0" w:tplc="0419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2C52A5A6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 w15:restartNumberingAfterBreak="0">
    <w:nsid w:val="62220039"/>
    <w:multiLevelType w:val="hybridMultilevel"/>
    <w:tmpl w:val="199CD90C"/>
    <w:lvl w:ilvl="0" w:tplc="E1B4461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62C27C85"/>
    <w:multiLevelType w:val="multilevel"/>
    <w:tmpl w:val="7778C9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2C9064C"/>
    <w:multiLevelType w:val="hybridMultilevel"/>
    <w:tmpl w:val="73CCE8EA"/>
    <w:lvl w:ilvl="0" w:tplc="2C52A5A6">
      <w:start w:val="1"/>
      <w:numFmt w:val="bullet"/>
      <w:lvlText w:val=""/>
      <w:lvlJc w:val="left"/>
      <w:pPr>
        <w:ind w:left="14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36" w15:restartNumberingAfterBreak="0">
    <w:nsid w:val="64F26DB7"/>
    <w:multiLevelType w:val="hybridMultilevel"/>
    <w:tmpl w:val="B6E6049E"/>
    <w:lvl w:ilvl="0" w:tplc="98BC073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 w15:restartNumberingAfterBreak="0">
    <w:nsid w:val="66161D70"/>
    <w:multiLevelType w:val="hybridMultilevel"/>
    <w:tmpl w:val="A33A6E00"/>
    <w:lvl w:ilvl="0" w:tplc="DDF0CAD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8" w15:restartNumberingAfterBreak="0">
    <w:nsid w:val="667D0345"/>
    <w:multiLevelType w:val="hybridMultilevel"/>
    <w:tmpl w:val="5056792E"/>
    <w:lvl w:ilvl="0" w:tplc="041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6694116E"/>
    <w:multiLevelType w:val="hybridMultilevel"/>
    <w:tmpl w:val="B7C481C6"/>
    <w:lvl w:ilvl="0" w:tplc="041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6AA101DE"/>
    <w:multiLevelType w:val="hybridMultilevel"/>
    <w:tmpl w:val="E7B80630"/>
    <w:lvl w:ilvl="0" w:tplc="A65CA380">
      <w:start w:val="1"/>
      <w:numFmt w:val="decimal"/>
      <w:lvlText w:val="%1)"/>
      <w:lvlJc w:val="left"/>
      <w:pPr>
        <w:ind w:left="135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2" w:hanging="360"/>
      </w:pPr>
    </w:lvl>
    <w:lvl w:ilvl="2" w:tplc="0419001B" w:tentative="1">
      <w:start w:val="1"/>
      <w:numFmt w:val="lowerRoman"/>
      <w:lvlText w:val="%3."/>
      <w:lvlJc w:val="right"/>
      <w:pPr>
        <w:ind w:left="2792" w:hanging="180"/>
      </w:pPr>
    </w:lvl>
    <w:lvl w:ilvl="3" w:tplc="0419000F" w:tentative="1">
      <w:start w:val="1"/>
      <w:numFmt w:val="decimal"/>
      <w:lvlText w:val="%4."/>
      <w:lvlJc w:val="left"/>
      <w:pPr>
        <w:ind w:left="3512" w:hanging="360"/>
      </w:pPr>
    </w:lvl>
    <w:lvl w:ilvl="4" w:tplc="04190019" w:tentative="1">
      <w:start w:val="1"/>
      <w:numFmt w:val="lowerLetter"/>
      <w:lvlText w:val="%5."/>
      <w:lvlJc w:val="left"/>
      <w:pPr>
        <w:ind w:left="4232" w:hanging="360"/>
      </w:pPr>
    </w:lvl>
    <w:lvl w:ilvl="5" w:tplc="0419001B" w:tentative="1">
      <w:start w:val="1"/>
      <w:numFmt w:val="lowerRoman"/>
      <w:lvlText w:val="%6."/>
      <w:lvlJc w:val="right"/>
      <w:pPr>
        <w:ind w:left="4952" w:hanging="180"/>
      </w:pPr>
    </w:lvl>
    <w:lvl w:ilvl="6" w:tplc="0419000F" w:tentative="1">
      <w:start w:val="1"/>
      <w:numFmt w:val="decimal"/>
      <w:lvlText w:val="%7."/>
      <w:lvlJc w:val="left"/>
      <w:pPr>
        <w:ind w:left="5672" w:hanging="360"/>
      </w:pPr>
    </w:lvl>
    <w:lvl w:ilvl="7" w:tplc="04190019" w:tentative="1">
      <w:start w:val="1"/>
      <w:numFmt w:val="lowerLetter"/>
      <w:lvlText w:val="%8."/>
      <w:lvlJc w:val="left"/>
      <w:pPr>
        <w:ind w:left="6392" w:hanging="360"/>
      </w:pPr>
    </w:lvl>
    <w:lvl w:ilvl="8" w:tplc="041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41" w15:restartNumberingAfterBreak="0">
    <w:nsid w:val="6DCD17E2"/>
    <w:multiLevelType w:val="hybridMultilevel"/>
    <w:tmpl w:val="E92AB4BE"/>
    <w:styleLink w:val="1ai11"/>
    <w:lvl w:ilvl="0" w:tplc="7554B8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2561A88"/>
    <w:multiLevelType w:val="hybridMultilevel"/>
    <w:tmpl w:val="10A4CD5C"/>
    <w:lvl w:ilvl="0" w:tplc="98BC073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3" w15:restartNumberingAfterBreak="0">
    <w:nsid w:val="741232A6"/>
    <w:multiLevelType w:val="multilevel"/>
    <w:tmpl w:val="0E1A4B4C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07" w:hanging="1440"/>
      </w:pPr>
      <w:rPr>
        <w:rFonts w:hint="default"/>
      </w:rPr>
    </w:lvl>
  </w:abstractNum>
  <w:abstractNum w:abstractNumId="44" w15:restartNumberingAfterBreak="0">
    <w:nsid w:val="74CF0014"/>
    <w:multiLevelType w:val="multilevel"/>
    <w:tmpl w:val="7D6C385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75D548E3"/>
    <w:multiLevelType w:val="hybridMultilevel"/>
    <w:tmpl w:val="4B88F2F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6" w15:restartNumberingAfterBreak="0">
    <w:nsid w:val="78AE712D"/>
    <w:multiLevelType w:val="hybridMultilevel"/>
    <w:tmpl w:val="CD1C4C68"/>
    <w:lvl w:ilvl="0" w:tplc="7554B8D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7" w15:restartNumberingAfterBreak="0">
    <w:nsid w:val="7C80035F"/>
    <w:multiLevelType w:val="multilevel"/>
    <w:tmpl w:val="E14251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46"/>
  </w:num>
  <w:num w:numId="2">
    <w:abstractNumId w:val="12"/>
  </w:num>
  <w:num w:numId="3">
    <w:abstractNumId w:val="37"/>
  </w:num>
  <w:num w:numId="4">
    <w:abstractNumId w:val="1"/>
  </w:num>
  <w:num w:numId="5">
    <w:abstractNumId w:val="2"/>
  </w:num>
  <w:num w:numId="6">
    <w:abstractNumId w:val="43"/>
  </w:num>
  <w:num w:numId="7">
    <w:abstractNumId w:val="32"/>
  </w:num>
  <w:num w:numId="8">
    <w:abstractNumId w:val="40"/>
  </w:num>
  <w:num w:numId="9">
    <w:abstractNumId w:val="19"/>
  </w:num>
  <w:num w:numId="10">
    <w:abstractNumId w:val="44"/>
  </w:num>
  <w:num w:numId="11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1"/>
  </w:num>
  <w:num w:numId="13">
    <w:abstractNumId w:val="17"/>
  </w:num>
  <w:num w:numId="14">
    <w:abstractNumId w:val="45"/>
  </w:num>
  <w:num w:numId="15">
    <w:abstractNumId w:val="14"/>
  </w:num>
  <w:num w:numId="16">
    <w:abstractNumId w:val="4"/>
  </w:num>
  <w:num w:numId="17">
    <w:abstractNumId w:val="10"/>
  </w:num>
  <w:num w:numId="18">
    <w:abstractNumId w:val="18"/>
  </w:num>
  <w:num w:numId="19">
    <w:abstractNumId w:val="36"/>
  </w:num>
  <w:num w:numId="20">
    <w:abstractNumId w:val="27"/>
  </w:num>
  <w:num w:numId="21">
    <w:abstractNumId w:val="42"/>
  </w:num>
  <w:num w:numId="22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4"/>
  </w:num>
  <w:num w:numId="24">
    <w:abstractNumId w:val="29"/>
  </w:num>
  <w:num w:numId="25">
    <w:abstractNumId w:val="15"/>
  </w:num>
  <w:num w:numId="26">
    <w:abstractNumId w:val="23"/>
  </w:num>
  <w:num w:numId="27">
    <w:abstractNumId w:val="21"/>
  </w:num>
  <w:num w:numId="28">
    <w:abstractNumId w:val="39"/>
  </w:num>
  <w:num w:numId="29">
    <w:abstractNumId w:val="38"/>
  </w:num>
  <w:num w:numId="30">
    <w:abstractNumId w:val="22"/>
  </w:num>
  <w:num w:numId="31">
    <w:abstractNumId w:val="7"/>
  </w:num>
  <w:num w:numId="32">
    <w:abstractNumId w:val="20"/>
  </w:num>
  <w:num w:numId="33">
    <w:abstractNumId w:val="47"/>
  </w:num>
  <w:num w:numId="34">
    <w:abstractNumId w:val="5"/>
  </w:num>
  <w:num w:numId="35">
    <w:abstractNumId w:val="9"/>
  </w:num>
  <w:num w:numId="36">
    <w:abstractNumId w:val="30"/>
  </w:num>
  <w:num w:numId="37">
    <w:abstractNumId w:val="24"/>
  </w:num>
  <w:num w:numId="38">
    <w:abstractNumId w:val="6"/>
  </w:num>
  <w:num w:numId="39">
    <w:abstractNumId w:val="41"/>
  </w:num>
  <w:num w:numId="40">
    <w:abstractNumId w:val="41"/>
  </w:num>
  <w:num w:numId="41">
    <w:abstractNumId w:val="33"/>
  </w:num>
  <w:num w:numId="42">
    <w:abstractNumId w:val="25"/>
  </w:num>
  <w:num w:numId="43">
    <w:abstractNumId w:val="13"/>
  </w:num>
  <w:num w:numId="44">
    <w:abstractNumId w:val="26"/>
  </w:num>
  <w:num w:numId="45">
    <w:abstractNumId w:val="31"/>
  </w:num>
  <w:num w:numId="46">
    <w:abstractNumId w:val="8"/>
  </w:num>
  <w:num w:numId="47">
    <w:abstractNumId w:val="0"/>
  </w:num>
  <w:num w:numId="48">
    <w:abstractNumId w:val="28"/>
  </w:num>
  <w:num w:numId="49">
    <w:abstractNumId w:val="3"/>
  </w:num>
  <w:num w:numId="50">
    <w:abstractNumId w:val="35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04B3A"/>
    <w:rsid w:val="0000795F"/>
    <w:rsid w:val="00013D0C"/>
    <w:rsid w:val="00016E32"/>
    <w:rsid w:val="00016F91"/>
    <w:rsid w:val="00021485"/>
    <w:rsid w:val="00042C0C"/>
    <w:rsid w:val="000610C2"/>
    <w:rsid w:val="000632EF"/>
    <w:rsid w:val="00064318"/>
    <w:rsid w:val="0007102F"/>
    <w:rsid w:val="000775B8"/>
    <w:rsid w:val="00081E5C"/>
    <w:rsid w:val="0008593B"/>
    <w:rsid w:val="000864D9"/>
    <w:rsid w:val="00086574"/>
    <w:rsid w:val="000A0DEC"/>
    <w:rsid w:val="000A2B0C"/>
    <w:rsid w:val="000B7B0E"/>
    <w:rsid w:val="000C1D0D"/>
    <w:rsid w:val="000C3EAD"/>
    <w:rsid w:val="000D2CFD"/>
    <w:rsid w:val="000D7404"/>
    <w:rsid w:val="000D7A95"/>
    <w:rsid w:val="000E03D8"/>
    <w:rsid w:val="000E04A7"/>
    <w:rsid w:val="000E0AA8"/>
    <w:rsid w:val="000E3425"/>
    <w:rsid w:val="000F4AD6"/>
    <w:rsid w:val="000F56C4"/>
    <w:rsid w:val="00107878"/>
    <w:rsid w:val="001104C7"/>
    <w:rsid w:val="0011226A"/>
    <w:rsid w:val="001134DB"/>
    <w:rsid w:val="00115C1C"/>
    <w:rsid w:val="001174BE"/>
    <w:rsid w:val="00121105"/>
    <w:rsid w:val="00122B35"/>
    <w:rsid w:val="001250F7"/>
    <w:rsid w:val="00126FCB"/>
    <w:rsid w:val="00143445"/>
    <w:rsid w:val="00145848"/>
    <w:rsid w:val="00161BF2"/>
    <w:rsid w:val="001628A0"/>
    <w:rsid w:val="001652BA"/>
    <w:rsid w:val="00165D06"/>
    <w:rsid w:val="00170801"/>
    <w:rsid w:val="00171473"/>
    <w:rsid w:val="00173D0D"/>
    <w:rsid w:val="001819C1"/>
    <w:rsid w:val="0018452E"/>
    <w:rsid w:val="001858D2"/>
    <w:rsid w:val="00187446"/>
    <w:rsid w:val="001929D0"/>
    <w:rsid w:val="001936BF"/>
    <w:rsid w:val="00193A27"/>
    <w:rsid w:val="00195158"/>
    <w:rsid w:val="001955B2"/>
    <w:rsid w:val="001A4995"/>
    <w:rsid w:val="001A4C9E"/>
    <w:rsid w:val="001B2DEB"/>
    <w:rsid w:val="001C0946"/>
    <w:rsid w:val="001C127B"/>
    <w:rsid w:val="001C6687"/>
    <w:rsid w:val="001D001B"/>
    <w:rsid w:val="001D37A5"/>
    <w:rsid w:val="001D4BD3"/>
    <w:rsid w:val="001D4ED7"/>
    <w:rsid w:val="001D68F2"/>
    <w:rsid w:val="001E27D5"/>
    <w:rsid w:val="001E2893"/>
    <w:rsid w:val="001E5823"/>
    <w:rsid w:val="00200DA1"/>
    <w:rsid w:val="0021680A"/>
    <w:rsid w:val="0022268F"/>
    <w:rsid w:val="00223C1F"/>
    <w:rsid w:val="00224D0F"/>
    <w:rsid w:val="0022615A"/>
    <w:rsid w:val="00226484"/>
    <w:rsid w:val="00227728"/>
    <w:rsid w:val="00230D40"/>
    <w:rsid w:val="002327C1"/>
    <w:rsid w:val="0023395F"/>
    <w:rsid w:val="00234918"/>
    <w:rsid w:val="0024306A"/>
    <w:rsid w:val="00245AA6"/>
    <w:rsid w:val="00247566"/>
    <w:rsid w:val="0025025F"/>
    <w:rsid w:val="00250735"/>
    <w:rsid w:val="00255451"/>
    <w:rsid w:val="002560D2"/>
    <w:rsid w:val="00261C45"/>
    <w:rsid w:val="0026317C"/>
    <w:rsid w:val="00264D5A"/>
    <w:rsid w:val="00272488"/>
    <w:rsid w:val="00281905"/>
    <w:rsid w:val="0028222B"/>
    <w:rsid w:val="00284294"/>
    <w:rsid w:val="002948DC"/>
    <w:rsid w:val="002A05C3"/>
    <w:rsid w:val="002B0179"/>
    <w:rsid w:val="002B345F"/>
    <w:rsid w:val="002B480D"/>
    <w:rsid w:val="002B720A"/>
    <w:rsid w:val="002C0908"/>
    <w:rsid w:val="002D1B38"/>
    <w:rsid w:val="002D6A65"/>
    <w:rsid w:val="002E0E8E"/>
    <w:rsid w:val="002E3F81"/>
    <w:rsid w:val="002F4504"/>
    <w:rsid w:val="002F4FCD"/>
    <w:rsid w:val="002F57BD"/>
    <w:rsid w:val="002F734D"/>
    <w:rsid w:val="0030264E"/>
    <w:rsid w:val="00305B26"/>
    <w:rsid w:val="00311C89"/>
    <w:rsid w:val="00312525"/>
    <w:rsid w:val="00316035"/>
    <w:rsid w:val="00316A4C"/>
    <w:rsid w:val="00322FE4"/>
    <w:rsid w:val="00325588"/>
    <w:rsid w:val="00325F0F"/>
    <w:rsid w:val="00336901"/>
    <w:rsid w:val="00342523"/>
    <w:rsid w:val="0034673D"/>
    <w:rsid w:val="00351F9D"/>
    <w:rsid w:val="0035215B"/>
    <w:rsid w:val="00354894"/>
    <w:rsid w:val="00357735"/>
    <w:rsid w:val="00364CE4"/>
    <w:rsid w:val="00374E75"/>
    <w:rsid w:val="003757F3"/>
    <w:rsid w:val="003835F5"/>
    <w:rsid w:val="00396621"/>
    <w:rsid w:val="003A12FB"/>
    <w:rsid w:val="003A44B7"/>
    <w:rsid w:val="003B0C92"/>
    <w:rsid w:val="003B7C2E"/>
    <w:rsid w:val="003C02C0"/>
    <w:rsid w:val="003D0D19"/>
    <w:rsid w:val="003D1111"/>
    <w:rsid w:val="003D1FE5"/>
    <w:rsid w:val="003D2C25"/>
    <w:rsid w:val="003D7652"/>
    <w:rsid w:val="003E6063"/>
    <w:rsid w:val="003F3D81"/>
    <w:rsid w:val="00415045"/>
    <w:rsid w:val="004176AB"/>
    <w:rsid w:val="004237BE"/>
    <w:rsid w:val="00423CB5"/>
    <w:rsid w:val="00433D76"/>
    <w:rsid w:val="00435F08"/>
    <w:rsid w:val="00442CB3"/>
    <w:rsid w:val="0044360D"/>
    <w:rsid w:val="004458A6"/>
    <w:rsid w:val="0045197B"/>
    <w:rsid w:val="00452944"/>
    <w:rsid w:val="004538E9"/>
    <w:rsid w:val="00453D1E"/>
    <w:rsid w:val="00454586"/>
    <w:rsid w:val="0045516D"/>
    <w:rsid w:val="004624AF"/>
    <w:rsid w:val="0046344A"/>
    <w:rsid w:val="00464300"/>
    <w:rsid w:val="00464482"/>
    <w:rsid w:val="00464D49"/>
    <w:rsid w:val="004654A4"/>
    <w:rsid w:val="0046600C"/>
    <w:rsid w:val="00466C28"/>
    <w:rsid w:val="00466EF3"/>
    <w:rsid w:val="004679F8"/>
    <w:rsid w:val="00471A2B"/>
    <w:rsid w:val="00475BE7"/>
    <w:rsid w:val="00481EB6"/>
    <w:rsid w:val="004827C1"/>
    <w:rsid w:val="00486489"/>
    <w:rsid w:val="0048671A"/>
    <w:rsid w:val="004979E0"/>
    <w:rsid w:val="004A006C"/>
    <w:rsid w:val="004A4011"/>
    <w:rsid w:val="004A5F18"/>
    <w:rsid w:val="004A74E6"/>
    <w:rsid w:val="004B0658"/>
    <w:rsid w:val="004B1B4E"/>
    <w:rsid w:val="004C038D"/>
    <w:rsid w:val="004C50DC"/>
    <w:rsid w:val="004D1446"/>
    <w:rsid w:val="004D551E"/>
    <w:rsid w:val="004F429D"/>
    <w:rsid w:val="004F467F"/>
    <w:rsid w:val="004F6369"/>
    <w:rsid w:val="0050133D"/>
    <w:rsid w:val="00501BEA"/>
    <w:rsid w:val="005022D6"/>
    <w:rsid w:val="00505FB2"/>
    <w:rsid w:val="005071A1"/>
    <w:rsid w:val="00507289"/>
    <w:rsid w:val="0052103D"/>
    <w:rsid w:val="005252D6"/>
    <w:rsid w:val="00530365"/>
    <w:rsid w:val="00532140"/>
    <w:rsid w:val="00534A35"/>
    <w:rsid w:val="00542C46"/>
    <w:rsid w:val="0054391A"/>
    <w:rsid w:val="00543EE0"/>
    <w:rsid w:val="005525ED"/>
    <w:rsid w:val="005530DA"/>
    <w:rsid w:val="00554F90"/>
    <w:rsid w:val="0055545C"/>
    <w:rsid w:val="005675B2"/>
    <w:rsid w:val="00572CA2"/>
    <w:rsid w:val="00574E72"/>
    <w:rsid w:val="00576201"/>
    <w:rsid w:val="005769F7"/>
    <w:rsid w:val="00581B21"/>
    <w:rsid w:val="00587080"/>
    <w:rsid w:val="00587D6C"/>
    <w:rsid w:val="005956DC"/>
    <w:rsid w:val="00597150"/>
    <w:rsid w:val="005A09A1"/>
    <w:rsid w:val="005A1005"/>
    <w:rsid w:val="005A176C"/>
    <w:rsid w:val="005A4803"/>
    <w:rsid w:val="005B264E"/>
    <w:rsid w:val="005B26B5"/>
    <w:rsid w:val="005B5569"/>
    <w:rsid w:val="005D66BF"/>
    <w:rsid w:val="005F0D9B"/>
    <w:rsid w:val="005F1D89"/>
    <w:rsid w:val="005F5956"/>
    <w:rsid w:val="005F64ED"/>
    <w:rsid w:val="00602956"/>
    <w:rsid w:val="00604D80"/>
    <w:rsid w:val="0060633F"/>
    <w:rsid w:val="006115B6"/>
    <w:rsid w:val="00612696"/>
    <w:rsid w:val="00612940"/>
    <w:rsid w:val="006144C9"/>
    <w:rsid w:val="00616FED"/>
    <w:rsid w:val="00620974"/>
    <w:rsid w:val="006221FE"/>
    <w:rsid w:val="00631662"/>
    <w:rsid w:val="00637FD6"/>
    <w:rsid w:val="006413B1"/>
    <w:rsid w:val="00642522"/>
    <w:rsid w:val="00643CF4"/>
    <w:rsid w:val="00644D8D"/>
    <w:rsid w:val="00646E93"/>
    <w:rsid w:val="00657E4B"/>
    <w:rsid w:val="006612FB"/>
    <w:rsid w:val="0066734A"/>
    <w:rsid w:val="00673C4B"/>
    <w:rsid w:val="00681FB9"/>
    <w:rsid w:val="006846D3"/>
    <w:rsid w:val="00687451"/>
    <w:rsid w:val="006A2D38"/>
    <w:rsid w:val="006A3BE3"/>
    <w:rsid w:val="006A4364"/>
    <w:rsid w:val="006B221F"/>
    <w:rsid w:val="006B6E8F"/>
    <w:rsid w:val="006B7D61"/>
    <w:rsid w:val="006C24D2"/>
    <w:rsid w:val="006D6C1F"/>
    <w:rsid w:val="006F566B"/>
    <w:rsid w:val="006F7881"/>
    <w:rsid w:val="007012C0"/>
    <w:rsid w:val="00703D7F"/>
    <w:rsid w:val="00704C6D"/>
    <w:rsid w:val="007063B4"/>
    <w:rsid w:val="00706BE5"/>
    <w:rsid w:val="007113C9"/>
    <w:rsid w:val="00712AC4"/>
    <w:rsid w:val="007146A2"/>
    <w:rsid w:val="007233B6"/>
    <w:rsid w:val="00723BDB"/>
    <w:rsid w:val="00725E93"/>
    <w:rsid w:val="00730295"/>
    <w:rsid w:val="00730DD2"/>
    <w:rsid w:val="0073115D"/>
    <w:rsid w:val="00746043"/>
    <w:rsid w:val="007601AE"/>
    <w:rsid w:val="007631AB"/>
    <w:rsid w:val="00764D04"/>
    <w:rsid w:val="00765D5B"/>
    <w:rsid w:val="00773F9B"/>
    <w:rsid w:val="00783503"/>
    <w:rsid w:val="007876A3"/>
    <w:rsid w:val="00795EB2"/>
    <w:rsid w:val="007A7AC7"/>
    <w:rsid w:val="007B3488"/>
    <w:rsid w:val="007B7119"/>
    <w:rsid w:val="007C047B"/>
    <w:rsid w:val="007C253F"/>
    <w:rsid w:val="007C36CC"/>
    <w:rsid w:val="007C668A"/>
    <w:rsid w:val="007D2543"/>
    <w:rsid w:val="007D2E48"/>
    <w:rsid w:val="007D6EB9"/>
    <w:rsid w:val="007D6FD1"/>
    <w:rsid w:val="007E5334"/>
    <w:rsid w:val="007E5BC6"/>
    <w:rsid w:val="007E6B99"/>
    <w:rsid w:val="007F2914"/>
    <w:rsid w:val="00805A21"/>
    <w:rsid w:val="00806C7E"/>
    <w:rsid w:val="008104BF"/>
    <w:rsid w:val="00813693"/>
    <w:rsid w:val="00815643"/>
    <w:rsid w:val="00823550"/>
    <w:rsid w:val="00824060"/>
    <w:rsid w:val="0082611F"/>
    <w:rsid w:val="00826C7D"/>
    <w:rsid w:val="0083119D"/>
    <w:rsid w:val="00831773"/>
    <w:rsid w:val="00840F63"/>
    <w:rsid w:val="00841CAD"/>
    <w:rsid w:val="00841E8C"/>
    <w:rsid w:val="00842E59"/>
    <w:rsid w:val="008432CF"/>
    <w:rsid w:val="008476FB"/>
    <w:rsid w:val="00850DE7"/>
    <w:rsid w:val="0085294A"/>
    <w:rsid w:val="00855463"/>
    <w:rsid w:val="00860A08"/>
    <w:rsid w:val="00864AD9"/>
    <w:rsid w:val="00874DBC"/>
    <w:rsid w:val="008804FB"/>
    <w:rsid w:val="008832D5"/>
    <w:rsid w:val="00887708"/>
    <w:rsid w:val="00890687"/>
    <w:rsid w:val="00897EBA"/>
    <w:rsid w:val="008A0A9C"/>
    <w:rsid w:val="008A394B"/>
    <w:rsid w:val="008A55C4"/>
    <w:rsid w:val="008B396C"/>
    <w:rsid w:val="008B4E12"/>
    <w:rsid w:val="008B5434"/>
    <w:rsid w:val="008B67B1"/>
    <w:rsid w:val="008B68E0"/>
    <w:rsid w:val="008B6FFB"/>
    <w:rsid w:val="008C268F"/>
    <w:rsid w:val="008D1AB3"/>
    <w:rsid w:val="008D2FA7"/>
    <w:rsid w:val="008D4B42"/>
    <w:rsid w:val="008D61D3"/>
    <w:rsid w:val="008D7786"/>
    <w:rsid w:val="008E1C17"/>
    <w:rsid w:val="008F092B"/>
    <w:rsid w:val="00900C2C"/>
    <w:rsid w:val="00910463"/>
    <w:rsid w:val="0092325F"/>
    <w:rsid w:val="00924F33"/>
    <w:rsid w:val="009425CB"/>
    <w:rsid w:val="009440EE"/>
    <w:rsid w:val="00944927"/>
    <w:rsid w:val="00946CAD"/>
    <w:rsid w:val="00946FC0"/>
    <w:rsid w:val="00955835"/>
    <w:rsid w:val="009633CE"/>
    <w:rsid w:val="00970FE0"/>
    <w:rsid w:val="009743B0"/>
    <w:rsid w:val="0097475B"/>
    <w:rsid w:val="009940BB"/>
    <w:rsid w:val="00997683"/>
    <w:rsid w:val="009A697B"/>
    <w:rsid w:val="009B1DDA"/>
    <w:rsid w:val="009B3B2D"/>
    <w:rsid w:val="009B60DF"/>
    <w:rsid w:val="009C1FA1"/>
    <w:rsid w:val="009C60E5"/>
    <w:rsid w:val="009C6810"/>
    <w:rsid w:val="009D7A07"/>
    <w:rsid w:val="009E22D2"/>
    <w:rsid w:val="009E6A2F"/>
    <w:rsid w:val="009E7A03"/>
    <w:rsid w:val="009E7B3D"/>
    <w:rsid w:val="009F090C"/>
    <w:rsid w:val="009F091B"/>
    <w:rsid w:val="009F2871"/>
    <w:rsid w:val="00A02FEC"/>
    <w:rsid w:val="00A037AB"/>
    <w:rsid w:val="00A14722"/>
    <w:rsid w:val="00A207D5"/>
    <w:rsid w:val="00A23AAC"/>
    <w:rsid w:val="00A27890"/>
    <w:rsid w:val="00A309F1"/>
    <w:rsid w:val="00A30EEC"/>
    <w:rsid w:val="00A310F9"/>
    <w:rsid w:val="00A31E4E"/>
    <w:rsid w:val="00A34424"/>
    <w:rsid w:val="00A50AC6"/>
    <w:rsid w:val="00A6156A"/>
    <w:rsid w:val="00A63777"/>
    <w:rsid w:val="00A670A1"/>
    <w:rsid w:val="00A742D2"/>
    <w:rsid w:val="00A75E42"/>
    <w:rsid w:val="00A8090D"/>
    <w:rsid w:val="00A94628"/>
    <w:rsid w:val="00A96C83"/>
    <w:rsid w:val="00A97BFD"/>
    <w:rsid w:val="00AA267F"/>
    <w:rsid w:val="00AA2BB3"/>
    <w:rsid w:val="00AA2BD1"/>
    <w:rsid w:val="00AA5A5C"/>
    <w:rsid w:val="00AA5F40"/>
    <w:rsid w:val="00AA6B96"/>
    <w:rsid w:val="00AB06D2"/>
    <w:rsid w:val="00AC2BDD"/>
    <w:rsid w:val="00AD01FA"/>
    <w:rsid w:val="00AD04D5"/>
    <w:rsid w:val="00AD5A0F"/>
    <w:rsid w:val="00AD712D"/>
    <w:rsid w:val="00AD72CE"/>
    <w:rsid w:val="00AD76B0"/>
    <w:rsid w:val="00AE074F"/>
    <w:rsid w:val="00AF5CC5"/>
    <w:rsid w:val="00AF7252"/>
    <w:rsid w:val="00B00D60"/>
    <w:rsid w:val="00B15F97"/>
    <w:rsid w:val="00B163B6"/>
    <w:rsid w:val="00B23C4E"/>
    <w:rsid w:val="00B24062"/>
    <w:rsid w:val="00B2557C"/>
    <w:rsid w:val="00B30CE6"/>
    <w:rsid w:val="00B33265"/>
    <w:rsid w:val="00B4470F"/>
    <w:rsid w:val="00B46A1A"/>
    <w:rsid w:val="00B51529"/>
    <w:rsid w:val="00B5751B"/>
    <w:rsid w:val="00B61C27"/>
    <w:rsid w:val="00B62ECB"/>
    <w:rsid w:val="00B72C1E"/>
    <w:rsid w:val="00B761E3"/>
    <w:rsid w:val="00B81F3E"/>
    <w:rsid w:val="00B9049D"/>
    <w:rsid w:val="00B91D11"/>
    <w:rsid w:val="00B92E14"/>
    <w:rsid w:val="00BA18B7"/>
    <w:rsid w:val="00BA240C"/>
    <w:rsid w:val="00BA2AA3"/>
    <w:rsid w:val="00BA4E38"/>
    <w:rsid w:val="00BA5F85"/>
    <w:rsid w:val="00BA70A8"/>
    <w:rsid w:val="00BB10FA"/>
    <w:rsid w:val="00BB69A7"/>
    <w:rsid w:val="00BC56C9"/>
    <w:rsid w:val="00BC7B5B"/>
    <w:rsid w:val="00BD2C37"/>
    <w:rsid w:val="00BD2F8D"/>
    <w:rsid w:val="00BD5634"/>
    <w:rsid w:val="00BE25A9"/>
    <w:rsid w:val="00BE427E"/>
    <w:rsid w:val="00BF02B8"/>
    <w:rsid w:val="00BF2058"/>
    <w:rsid w:val="00C035F7"/>
    <w:rsid w:val="00C07D8D"/>
    <w:rsid w:val="00C10F0A"/>
    <w:rsid w:val="00C30FF5"/>
    <w:rsid w:val="00C4055C"/>
    <w:rsid w:val="00C414BD"/>
    <w:rsid w:val="00C501BE"/>
    <w:rsid w:val="00C515C4"/>
    <w:rsid w:val="00C66C9E"/>
    <w:rsid w:val="00C7083D"/>
    <w:rsid w:val="00C71EE8"/>
    <w:rsid w:val="00C86435"/>
    <w:rsid w:val="00C8782D"/>
    <w:rsid w:val="00C92184"/>
    <w:rsid w:val="00C93522"/>
    <w:rsid w:val="00C93615"/>
    <w:rsid w:val="00CA23DA"/>
    <w:rsid w:val="00CA501B"/>
    <w:rsid w:val="00CA72C9"/>
    <w:rsid w:val="00CB7A7C"/>
    <w:rsid w:val="00CC0195"/>
    <w:rsid w:val="00CC2193"/>
    <w:rsid w:val="00CC66C8"/>
    <w:rsid w:val="00CC6C2B"/>
    <w:rsid w:val="00CD3522"/>
    <w:rsid w:val="00CD3877"/>
    <w:rsid w:val="00CE0428"/>
    <w:rsid w:val="00CE1312"/>
    <w:rsid w:val="00CE2856"/>
    <w:rsid w:val="00CE452B"/>
    <w:rsid w:val="00CE6639"/>
    <w:rsid w:val="00CE6FA2"/>
    <w:rsid w:val="00CF3FC1"/>
    <w:rsid w:val="00CF4D28"/>
    <w:rsid w:val="00D02574"/>
    <w:rsid w:val="00D02A42"/>
    <w:rsid w:val="00D0361E"/>
    <w:rsid w:val="00D115FF"/>
    <w:rsid w:val="00D1246B"/>
    <w:rsid w:val="00D12F95"/>
    <w:rsid w:val="00D13310"/>
    <w:rsid w:val="00D315FB"/>
    <w:rsid w:val="00D3412F"/>
    <w:rsid w:val="00D41B6C"/>
    <w:rsid w:val="00D47781"/>
    <w:rsid w:val="00D5337A"/>
    <w:rsid w:val="00D55827"/>
    <w:rsid w:val="00D60233"/>
    <w:rsid w:val="00D66E5E"/>
    <w:rsid w:val="00D70E55"/>
    <w:rsid w:val="00D921A5"/>
    <w:rsid w:val="00D96A7E"/>
    <w:rsid w:val="00D970F3"/>
    <w:rsid w:val="00DA02E8"/>
    <w:rsid w:val="00DA2213"/>
    <w:rsid w:val="00DB22D7"/>
    <w:rsid w:val="00DB3C24"/>
    <w:rsid w:val="00DB76D0"/>
    <w:rsid w:val="00DC07A3"/>
    <w:rsid w:val="00DC2A3D"/>
    <w:rsid w:val="00DC74F0"/>
    <w:rsid w:val="00DD0D67"/>
    <w:rsid w:val="00DD3816"/>
    <w:rsid w:val="00DE1251"/>
    <w:rsid w:val="00DE2ADE"/>
    <w:rsid w:val="00DE341A"/>
    <w:rsid w:val="00DE5E0C"/>
    <w:rsid w:val="00DF3A76"/>
    <w:rsid w:val="00E0379B"/>
    <w:rsid w:val="00E04B3A"/>
    <w:rsid w:val="00E130F5"/>
    <w:rsid w:val="00E26077"/>
    <w:rsid w:val="00E268FB"/>
    <w:rsid w:val="00E26CC9"/>
    <w:rsid w:val="00E32829"/>
    <w:rsid w:val="00E33170"/>
    <w:rsid w:val="00E42E45"/>
    <w:rsid w:val="00E454FD"/>
    <w:rsid w:val="00E46C56"/>
    <w:rsid w:val="00E51147"/>
    <w:rsid w:val="00E55BBA"/>
    <w:rsid w:val="00E57397"/>
    <w:rsid w:val="00E61334"/>
    <w:rsid w:val="00E61583"/>
    <w:rsid w:val="00E6370F"/>
    <w:rsid w:val="00E700A7"/>
    <w:rsid w:val="00E70F2F"/>
    <w:rsid w:val="00E7221E"/>
    <w:rsid w:val="00E743A6"/>
    <w:rsid w:val="00E74ECF"/>
    <w:rsid w:val="00E80E01"/>
    <w:rsid w:val="00E83C4F"/>
    <w:rsid w:val="00E933A7"/>
    <w:rsid w:val="00E952D5"/>
    <w:rsid w:val="00E96D8D"/>
    <w:rsid w:val="00EA317C"/>
    <w:rsid w:val="00EA5971"/>
    <w:rsid w:val="00EB0563"/>
    <w:rsid w:val="00EB2E1C"/>
    <w:rsid w:val="00EB2F27"/>
    <w:rsid w:val="00EC08C4"/>
    <w:rsid w:val="00EC2BE5"/>
    <w:rsid w:val="00ED12F5"/>
    <w:rsid w:val="00EE189C"/>
    <w:rsid w:val="00EE1E92"/>
    <w:rsid w:val="00EE2A33"/>
    <w:rsid w:val="00EE736B"/>
    <w:rsid w:val="00EE7E8E"/>
    <w:rsid w:val="00EF2546"/>
    <w:rsid w:val="00EF48B6"/>
    <w:rsid w:val="00F019B2"/>
    <w:rsid w:val="00F0400F"/>
    <w:rsid w:val="00F05421"/>
    <w:rsid w:val="00F17BF9"/>
    <w:rsid w:val="00F205B2"/>
    <w:rsid w:val="00F23318"/>
    <w:rsid w:val="00F23BC8"/>
    <w:rsid w:val="00F27D83"/>
    <w:rsid w:val="00F3762C"/>
    <w:rsid w:val="00F4287B"/>
    <w:rsid w:val="00F445BA"/>
    <w:rsid w:val="00F47CC4"/>
    <w:rsid w:val="00F52891"/>
    <w:rsid w:val="00F53D30"/>
    <w:rsid w:val="00F65601"/>
    <w:rsid w:val="00F73009"/>
    <w:rsid w:val="00F73513"/>
    <w:rsid w:val="00F74C8C"/>
    <w:rsid w:val="00F7597B"/>
    <w:rsid w:val="00F838D9"/>
    <w:rsid w:val="00F90C01"/>
    <w:rsid w:val="00FA4EBE"/>
    <w:rsid w:val="00FA6106"/>
    <w:rsid w:val="00FB1AE2"/>
    <w:rsid w:val="00FB3041"/>
    <w:rsid w:val="00FB7A9E"/>
    <w:rsid w:val="00FC7531"/>
    <w:rsid w:val="00FE0F0F"/>
    <w:rsid w:val="00FE5967"/>
    <w:rsid w:val="00FF2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68C14876-9C4A-407D-B2ED-05BC99E0F0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a">
    <w:name w:val="Normal"/>
    <w:qFormat/>
    <w:rsid w:val="00E743A6"/>
  </w:style>
  <w:style w:type="paragraph" w:styleId="1">
    <w:name w:val="heading 1"/>
    <w:aliases w:val="Заголовок 1 Знак Знак,Заголовок 1 Знак Знак Знак"/>
    <w:basedOn w:val="a"/>
    <w:next w:val="a"/>
    <w:link w:val="10"/>
    <w:qFormat/>
    <w:rsid w:val="00E04B3A"/>
    <w:pPr>
      <w:keepNext/>
      <w:keepLines/>
      <w:tabs>
        <w:tab w:val="num" w:pos="360"/>
      </w:tabs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E04B3A"/>
    <w:pPr>
      <w:keepNext/>
      <w:keepLines/>
      <w:tabs>
        <w:tab w:val="num" w:pos="360"/>
      </w:tabs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E04B3A"/>
    <w:pPr>
      <w:keepNext/>
      <w:keepLines/>
      <w:tabs>
        <w:tab w:val="num" w:pos="360"/>
      </w:tabs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91D11"/>
    <w:pPr>
      <w:keepNext/>
      <w:keepLines/>
      <w:tabs>
        <w:tab w:val="num" w:pos="360"/>
      </w:tabs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91D11"/>
    <w:pPr>
      <w:keepNext/>
      <w:keepLines/>
      <w:tabs>
        <w:tab w:val="num" w:pos="360"/>
      </w:tabs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91D11"/>
    <w:pPr>
      <w:keepNext/>
      <w:keepLines/>
      <w:tabs>
        <w:tab w:val="num" w:pos="360"/>
      </w:tabs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91D11"/>
    <w:pPr>
      <w:keepNext/>
      <w:keepLines/>
      <w:tabs>
        <w:tab w:val="num" w:pos="360"/>
      </w:tabs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91D11"/>
    <w:pPr>
      <w:keepNext/>
      <w:keepLines/>
      <w:tabs>
        <w:tab w:val="num" w:pos="360"/>
      </w:tabs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91D11"/>
    <w:pPr>
      <w:keepNext/>
      <w:keepLines/>
      <w:tabs>
        <w:tab w:val="num" w:pos="360"/>
      </w:tabs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Intense Emphasis"/>
    <w:basedOn w:val="a0"/>
    <w:uiPriority w:val="21"/>
    <w:qFormat/>
    <w:rsid w:val="00E04B3A"/>
    <w:rPr>
      <w:b/>
      <w:bCs/>
      <w:i/>
      <w:iCs/>
      <w:color w:val="4F81BD" w:themeColor="accent1"/>
    </w:rPr>
  </w:style>
  <w:style w:type="character" w:customStyle="1" w:styleId="10">
    <w:name w:val="Заголовок 1 Знак"/>
    <w:aliases w:val="Заголовок 1 Знак Знак Знак1,Заголовок 1 Знак Знак Знак Знак"/>
    <w:basedOn w:val="a0"/>
    <w:link w:val="1"/>
    <w:rsid w:val="00E04B3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E04B3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E04B3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4">
    <w:name w:val="TOC Heading"/>
    <w:basedOn w:val="1"/>
    <w:next w:val="a"/>
    <w:uiPriority w:val="39"/>
    <w:semiHidden/>
    <w:unhideWhenUsed/>
    <w:qFormat/>
    <w:rsid w:val="00E04B3A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E04B3A"/>
    <w:pPr>
      <w:spacing w:after="100"/>
    </w:pPr>
    <w:rPr>
      <w:rFonts w:ascii="Times New Roman" w:hAnsi="Times New Roman"/>
      <w:sz w:val="28"/>
    </w:rPr>
  </w:style>
  <w:style w:type="paragraph" w:styleId="21">
    <w:name w:val="toc 2"/>
    <w:basedOn w:val="a"/>
    <w:next w:val="a"/>
    <w:autoRedefine/>
    <w:uiPriority w:val="39"/>
    <w:unhideWhenUsed/>
    <w:rsid w:val="00E04B3A"/>
    <w:pPr>
      <w:spacing w:after="100"/>
      <w:ind w:left="220"/>
    </w:pPr>
    <w:rPr>
      <w:rFonts w:ascii="Times New Roman" w:hAnsi="Times New Roman"/>
      <w:sz w:val="28"/>
    </w:rPr>
  </w:style>
  <w:style w:type="paragraph" w:styleId="31">
    <w:name w:val="toc 3"/>
    <w:basedOn w:val="a"/>
    <w:next w:val="a"/>
    <w:autoRedefine/>
    <w:uiPriority w:val="39"/>
    <w:unhideWhenUsed/>
    <w:rsid w:val="002F734D"/>
    <w:pPr>
      <w:spacing w:after="100"/>
      <w:ind w:left="440"/>
    </w:pPr>
    <w:rPr>
      <w:rFonts w:ascii="Times New Roman" w:hAnsi="Times New Roman"/>
      <w:sz w:val="24"/>
    </w:rPr>
  </w:style>
  <w:style w:type="character" w:styleId="a5">
    <w:name w:val="Hyperlink"/>
    <w:basedOn w:val="a0"/>
    <w:uiPriority w:val="99"/>
    <w:unhideWhenUsed/>
    <w:rsid w:val="00E04B3A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E04B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04B3A"/>
    <w:rPr>
      <w:rFonts w:ascii="Tahoma" w:hAnsi="Tahoma" w:cs="Tahoma"/>
      <w:sz w:val="16"/>
      <w:szCs w:val="16"/>
    </w:rPr>
  </w:style>
  <w:style w:type="paragraph" w:styleId="a8">
    <w:name w:val="List Paragraph"/>
    <w:basedOn w:val="a"/>
    <w:link w:val="a9"/>
    <w:uiPriority w:val="34"/>
    <w:qFormat/>
    <w:rsid w:val="00AC2BDD"/>
    <w:pPr>
      <w:ind w:left="720"/>
      <w:contextualSpacing/>
    </w:pPr>
  </w:style>
  <w:style w:type="paragraph" w:styleId="41">
    <w:name w:val="toc 4"/>
    <w:basedOn w:val="a"/>
    <w:next w:val="a"/>
    <w:autoRedefine/>
    <w:uiPriority w:val="39"/>
    <w:unhideWhenUsed/>
    <w:rsid w:val="0021680A"/>
    <w:pPr>
      <w:spacing w:after="100"/>
      <w:ind w:left="660"/>
    </w:pPr>
    <w:rPr>
      <w:rFonts w:eastAsiaTheme="minorEastAsia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21680A"/>
    <w:pPr>
      <w:spacing w:after="100"/>
      <w:ind w:left="880"/>
    </w:pPr>
    <w:rPr>
      <w:rFonts w:eastAsiaTheme="minorEastAsia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21680A"/>
    <w:pPr>
      <w:spacing w:after="100"/>
      <w:ind w:left="1100"/>
    </w:pPr>
    <w:rPr>
      <w:rFonts w:eastAsiaTheme="minorEastAsia"/>
      <w:lang w:eastAsia="ru-RU"/>
    </w:rPr>
  </w:style>
  <w:style w:type="paragraph" w:styleId="71">
    <w:name w:val="toc 7"/>
    <w:basedOn w:val="a"/>
    <w:next w:val="a"/>
    <w:autoRedefine/>
    <w:uiPriority w:val="39"/>
    <w:unhideWhenUsed/>
    <w:rsid w:val="0021680A"/>
    <w:pPr>
      <w:spacing w:after="100"/>
      <w:ind w:left="1320"/>
    </w:pPr>
    <w:rPr>
      <w:rFonts w:eastAsiaTheme="minorEastAsia"/>
      <w:lang w:eastAsia="ru-RU"/>
    </w:rPr>
  </w:style>
  <w:style w:type="paragraph" w:styleId="81">
    <w:name w:val="toc 8"/>
    <w:basedOn w:val="a"/>
    <w:next w:val="a"/>
    <w:autoRedefine/>
    <w:uiPriority w:val="39"/>
    <w:unhideWhenUsed/>
    <w:rsid w:val="0021680A"/>
    <w:pPr>
      <w:spacing w:after="100"/>
      <w:ind w:left="1540"/>
    </w:pPr>
    <w:rPr>
      <w:rFonts w:eastAsiaTheme="minorEastAsia"/>
      <w:lang w:eastAsia="ru-RU"/>
    </w:rPr>
  </w:style>
  <w:style w:type="paragraph" w:styleId="91">
    <w:name w:val="toc 9"/>
    <w:basedOn w:val="a"/>
    <w:next w:val="a"/>
    <w:autoRedefine/>
    <w:uiPriority w:val="39"/>
    <w:unhideWhenUsed/>
    <w:rsid w:val="0021680A"/>
    <w:pPr>
      <w:spacing w:after="100"/>
      <w:ind w:left="1760"/>
    </w:pPr>
    <w:rPr>
      <w:rFonts w:eastAsiaTheme="minorEastAsia"/>
      <w:lang w:eastAsia="ru-RU"/>
    </w:rPr>
  </w:style>
  <w:style w:type="character" w:customStyle="1" w:styleId="aa">
    <w:name w:val="Основной текст_"/>
    <w:basedOn w:val="a0"/>
    <w:link w:val="22"/>
    <w:uiPriority w:val="99"/>
    <w:locked/>
    <w:rsid w:val="00B61C27"/>
    <w:rPr>
      <w:rFonts w:ascii="Verdana" w:eastAsia="Times New Roman" w:hAnsi="Verdana" w:cs="Verdana"/>
      <w:b/>
      <w:bCs/>
      <w:spacing w:val="-7"/>
      <w:sz w:val="21"/>
      <w:szCs w:val="21"/>
      <w:shd w:val="clear" w:color="auto" w:fill="FFFFFF"/>
    </w:rPr>
  </w:style>
  <w:style w:type="paragraph" w:customStyle="1" w:styleId="22">
    <w:name w:val="Основной текст2"/>
    <w:basedOn w:val="a"/>
    <w:link w:val="aa"/>
    <w:uiPriority w:val="99"/>
    <w:rsid w:val="00B61C27"/>
    <w:pPr>
      <w:widowControl w:val="0"/>
      <w:shd w:val="clear" w:color="auto" w:fill="FFFFFF"/>
      <w:spacing w:after="0" w:line="341" w:lineRule="exact"/>
      <w:ind w:hanging="1180"/>
      <w:jc w:val="right"/>
    </w:pPr>
    <w:rPr>
      <w:rFonts w:ascii="Verdana" w:eastAsia="Times New Roman" w:hAnsi="Verdana" w:cs="Verdana"/>
      <w:b/>
      <w:bCs/>
      <w:spacing w:val="-7"/>
      <w:sz w:val="21"/>
      <w:szCs w:val="21"/>
    </w:rPr>
  </w:style>
  <w:style w:type="character" w:customStyle="1" w:styleId="TimesNewRoman">
    <w:name w:val="Основной текст + Times New Roman"/>
    <w:aliases w:val="Не полужирный,Интервал 0 pt"/>
    <w:basedOn w:val="aa"/>
    <w:uiPriority w:val="99"/>
    <w:rsid w:val="00B61C27"/>
    <w:rPr>
      <w:rFonts w:ascii="Times New Roman" w:eastAsia="Times New Roman" w:hAnsi="Times New Roman" w:cs="Times New Roman"/>
      <w:b/>
      <w:bCs/>
      <w:color w:val="000000"/>
      <w:spacing w:val="2"/>
      <w:w w:val="100"/>
      <w:position w:val="0"/>
      <w:sz w:val="21"/>
      <w:szCs w:val="21"/>
      <w:u w:val="none"/>
      <w:shd w:val="clear" w:color="auto" w:fill="FFFFFF"/>
      <w:lang w:val="ru-RU"/>
    </w:rPr>
  </w:style>
  <w:style w:type="paragraph" w:customStyle="1" w:styleId="ConsPlusNormal">
    <w:name w:val="ConsPlusNormal"/>
    <w:basedOn w:val="a"/>
    <w:link w:val="ConsPlusNormal0"/>
    <w:uiPriority w:val="99"/>
    <w:rsid w:val="00086574"/>
    <w:pPr>
      <w:autoSpaceDE w:val="0"/>
      <w:autoSpaceDN w:val="0"/>
      <w:spacing w:after="0" w:line="240" w:lineRule="auto"/>
      <w:ind w:firstLine="720"/>
    </w:pPr>
    <w:rPr>
      <w:rFonts w:ascii="Arial" w:eastAsia="Calibri" w:hAnsi="Arial" w:cs="Times New Roman"/>
      <w:sz w:val="20"/>
      <w:szCs w:val="20"/>
    </w:rPr>
  </w:style>
  <w:style w:type="character" w:customStyle="1" w:styleId="ConsPlusNormal0">
    <w:name w:val="ConsPlusNormal Знак"/>
    <w:link w:val="ConsPlusNormal"/>
    <w:uiPriority w:val="99"/>
    <w:locked/>
    <w:rsid w:val="00086574"/>
    <w:rPr>
      <w:rFonts w:ascii="Arial" w:eastAsia="Calibri" w:hAnsi="Arial" w:cs="Times New Roman"/>
      <w:sz w:val="20"/>
      <w:szCs w:val="20"/>
    </w:rPr>
  </w:style>
  <w:style w:type="paragraph" w:styleId="ab">
    <w:name w:val="footnote text"/>
    <w:basedOn w:val="a"/>
    <w:link w:val="ac"/>
    <w:uiPriority w:val="99"/>
    <w:rsid w:val="000865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c">
    <w:name w:val="Текст сноски Знак"/>
    <w:basedOn w:val="a0"/>
    <w:link w:val="ab"/>
    <w:uiPriority w:val="99"/>
    <w:rsid w:val="0008657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d">
    <w:name w:val="footnote reference"/>
    <w:rsid w:val="00086574"/>
    <w:rPr>
      <w:vertAlign w:val="superscript"/>
    </w:rPr>
  </w:style>
  <w:style w:type="paragraph" w:customStyle="1" w:styleId="ConsPlusCell">
    <w:name w:val="ConsPlusCell"/>
    <w:uiPriority w:val="99"/>
    <w:rsid w:val="00E32829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Theme="minorEastAsia" w:hAnsi="Calibri" w:cs="Calibri"/>
      <w:lang w:eastAsia="ru-RU"/>
    </w:rPr>
  </w:style>
  <w:style w:type="paragraph" w:styleId="ae">
    <w:name w:val="caption"/>
    <w:aliases w:val="Знак1,Знак11, Знак1,Знак1 Знак Знак Знак,Знак1 Знак Знак,Знак111, Знак13,Знак13,Знак12,Таблица - Название объекта,!! Object Novogor !!,Caption Char,Caption Char1 Char1 Char Char,Caption Char Char2 Char1 Char Char"/>
    <w:basedOn w:val="a"/>
    <w:next w:val="a"/>
    <w:link w:val="af"/>
    <w:uiPriority w:val="35"/>
    <w:unhideWhenUsed/>
    <w:qFormat/>
    <w:rsid w:val="002B480D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f0">
    <w:name w:val="header"/>
    <w:aliases w:val="hd,Guideline, Знак5"/>
    <w:basedOn w:val="a"/>
    <w:link w:val="af1"/>
    <w:uiPriority w:val="99"/>
    <w:unhideWhenUsed/>
    <w:rsid w:val="00B5152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aliases w:val="hd Знак,Guideline Знак, Знак5 Знак"/>
    <w:basedOn w:val="a0"/>
    <w:link w:val="af0"/>
    <w:uiPriority w:val="99"/>
    <w:rsid w:val="00B51529"/>
  </w:style>
  <w:style w:type="paragraph" w:styleId="af2">
    <w:name w:val="footer"/>
    <w:basedOn w:val="a"/>
    <w:link w:val="af3"/>
    <w:uiPriority w:val="99"/>
    <w:unhideWhenUsed/>
    <w:rsid w:val="00B5152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Нижний колонтитул Знак"/>
    <w:basedOn w:val="a0"/>
    <w:link w:val="af2"/>
    <w:uiPriority w:val="99"/>
    <w:rsid w:val="00B51529"/>
  </w:style>
  <w:style w:type="paragraph" w:styleId="32">
    <w:name w:val="Body Text Indent 3"/>
    <w:basedOn w:val="a"/>
    <w:link w:val="33"/>
    <w:rsid w:val="00657E4B"/>
    <w:pPr>
      <w:spacing w:after="0" w:line="260" w:lineRule="auto"/>
      <w:ind w:right="-1" w:firstLine="851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33">
    <w:name w:val="Основной текст с отступом 3 Знак"/>
    <w:basedOn w:val="a0"/>
    <w:link w:val="32"/>
    <w:rsid w:val="00657E4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9">
    <w:name w:val="Абзац списка Знак"/>
    <w:link w:val="a8"/>
    <w:uiPriority w:val="34"/>
    <w:locked/>
    <w:rsid w:val="00657E4B"/>
  </w:style>
  <w:style w:type="paragraph" w:styleId="af4">
    <w:name w:val="Body Text Indent"/>
    <w:basedOn w:val="a"/>
    <w:link w:val="af5"/>
    <w:uiPriority w:val="99"/>
    <w:unhideWhenUsed/>
    <w:rsid w:val="00704C6D"/>
    <w:pPr>
      <w:spacing w:after="120"/>
      <w:ind w:left="283"/>
    </w:pPr>
  </w:style>
  <w:style w:type="character" w:customStyle="1" w:styleId="af5">
    <w:name w:val="Основной текст с отступом Знак"/>
    <w:basedOn w:val="a0"/>
    <w:link w:val="af4"/>
    <w:uiPriority w:val="99"/>
    <w:rsid w:val="00704C6D"/>
  </w:style>
  <w:style w:type="character" w:styleId="af6">
    <w:name w:val="FollowedHyperlink"/>
    <w:basedOn w:val="a0"/>
    <w:uiPriority w:val="99"/>
    <w:semiHidden/>
    <w:unhideWhenUsed/>
    <w:rsid w:val="00B91D11"/>
    <w:rPr>
      <w:color w:val="800080" w:themeColor="followedHyperlink"/>
      <w:u w:val="single"/>
    </w:rPr>
  </w:style>
  <w:style w:type="paragraph" w:styleId="af7">
    <w:name w:val="Normal (Web)"/>
    <w:basedOn w:val="a"/>
    <w:link w:val="af8"/>
    <w:uiPriority w:val="99"/>
    <w:rsid w:val="00B91D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">
    <w:name w:val="Название объекта Знак"/>
    <w:aliases w:val="Знак1 Знак,Знак11 Знак, Знак1 Знак,Знак1 Знак Знак Знак Знак,Знак1 Знак Знак Знак1,Знак111 Знак, Знак13 Знак,Знак13 Знак,Знак12 Знак,Таблица - Название объекта Знак,!! Object Novogor !! Знак,Caption Char Знак"/>
    <w:link w:val="ae"/>
    <w:uiPriority w:val="35"/>
    <w:rsid w:val="00B91D11"/>
    <w:rPr>
      <w:b/>
      <w:bCs/>
      <w:color w:val="4F81BD" w:themeColor="accent1"/>
      <w:sz w:val="18"/>
      <w:szCs w:val="18"/>
    </w:rPr>
  </w:style>
  <w:style w:type="character" w:customStyle="1" w:styleId="af8">
    <w:name w:val="Обычный (веб) Знак"/>
    <w:link w:val="af7"/>
    <w:uiPriority w:val="99"/>
    <w:rsid w:val="00B91D11"/>
    <w:rPr>
      <w:rFonts w:ascii="Times New Roman" w:eastAsia="Times New Roman" w:hAnsi="Times New Roman" w:cs="Times New Roman"/>
      <w:sz w:val="24"/>
      <w:szCs w:val="24"/>
    </w:rPr>
  </w:style>
  <w:style w:type="numbering" w:customStyle="1" w:styleId="12">
    <w:name w:val="Статья / Раздел12"/>
    <w:basedOn w:val="a2"/>
    <w:next w:val="af9"/>
    <w:rsid w:val="00B91D11"/>
  </w:style>
  <w:style w:type="numbering" w:customStyle="1" w:styleId="220">
    <w:name w:val="Статья / Раздел22"/>
    <w:basedOn w:val="a2"/>
    <w:next w:val="af9"/>
    <w:rsid w:val="00B91D11"/>
  </w:style>
  <w:style w:type="character" w:customStyle="1" w:styleId="40">
    <w:name w:val="Заголовок 4 Знак"/>
    <w:basedOn w:val="a0"/>
    <w:link w:val="4"/>
    <w:uiPriority w:val="9"/>
    <w:semiHidden/>
    <w:rsid w:val="00B91D1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B91D11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B91D11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B91D11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B91D11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B91D11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numbering" w:styleId="af9">
    <w:name w:val="Outline List 3"/>
    <w:basedOn w:val="a2"/>
    <w:uiPriority w:val="99"/>
    <w:semiHidden/>
    <w:unhideWhenUsed/>
    <w:rsid w:val="00B91D11"/>
  </w:style>
  <w:style w:type="paragraph" w:styleId="34">
    <w:name w:val="Body Text 3"/>
    <w:basedOn w:val="a"/>
    <w:link w:val="35"/>
    <w:uiPriority w:val="99"/>
    <w:semiHidden/>
    <w:unhideWhenUsed/>
    <w:rsid w:val="00B91D11"/>
    <w:pPr>
      <w:spacing w:after="120"/>
    </w:pPr>
    <w:rPr>
      <w:sz w:val="16"/>
      <w:szCs w:val="16"/>
    </w:rPr>
  </w:style>
  <w:style w:type="character" w:customStyle="1" w:styleId="35">
    <w:name w:val="Основной текст 3 Знак"/>
    <w:basedOn w:val="a0"/>
    <w:link w:val="34"/>
    <w:uiPriority w:val="99"/>
    <w:semiHidden/>
    <w:rsid w:val="00B91D11"/>
    <w:rPr>
      <w:sz w:val="16"/>
      <w:szCs w:val="16"/>
    </w:rPr>
  </w:style>
  <w:style w:type="table" w:styleId="afa">
    <w:name w:val="Table Grid"/>
    <w:basedOn w:val="a1"/>
    <w:uiPriority w:val="59"/>
    <w:rsid w:val="00A309F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65">
    <w:name w:val="xl65"/>
    <w:basedOn w:val="a"/>
    <w:rsid w:val="00486489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66">
    <w:name w:val="xl66"/>
    <w:basedOn w:val="a"/>
    <w:rsid w:val="00486489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67">
    <w:name w:val="xl67"/>
    <w:basedOn w:val="a"/>
    <w:rsid w:val="00486489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68">
    <w:name w:val="xl68"/>
    <w:basedOn w:val="a"/>
    <w:rsid w:val="0048648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b">
    <w:name w:val="Emphasis"/>
    <w:basedOn w:val="a0"/>
    <w:uiPriority w:val="20"/>
    <w:qFormat/>
    <w:rsid w:val="00897EBA"/>
    <w:rPr>
      <w:i/>
      <w:iCs/>
    </w:rPr>
  </w:style>
  <w:style w:type="character" w:customStyle="1" w:styleId="210">
    <w:name w:val="Цитата 21"/>
    <w:basedOn w:val="a0"/>
    <w:rsid w:val="00507289"/>
  </w:style>
  <w:style w:type="paragraph" w:customStyle="1" w:styleId="13">
    <w:name w:val="Название1"/>
    <w:basedOn w:val="a"/>
    <w:rsid w:val="005072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HTML">
    <w:name w:val="HTML Code"/>
    <w:basedOn w:val="a0"/>
    <w:uiPriority w:val="99"/>
    <w:semiHidden/>
    <w:unhideWhenUsed/>
    <w:rsid w:val="00BA240C"/>
    <w:rPr>
      <w:rFonts w:ascii="Courier New" w:eastAsia="Times New Roman" w:hAnsi="Courier New" w:cs="Courier New"/>
      <w:sz w:val="20"/>
      <w:szCs w:val="20"/>
    </w:rPr>
  </w:style>
  <w:style w:type="numbering" w:customStyle="1" w:styleId="1ai11">
    <w:name w:val="1 / a / i11"/>
    <w:rsid w:val="003757F3"/>
    <w:pPr>
      <w:numPr>
        <w:numId w:val="39"/>
      </w:numPr>
    </w:pPr>
  </w:style>
  <w:style w:type="paragraph" w:styleId="afc">
    <w:name w:val="Plain Text"/>
    <w:basedOn w:val="a"/>
    <w:link w:val="afd"/>
    <w:uiPriority w:val="99"/>
    <w:semiHidden/>
    <w:unhideWhenUsed/>
    <w:rsid w:val="00161BF2"/>
    <w:pPr>
      <w:spacing w:after="0" w:line="240" w:lineRule="auto"/>
    </w:pPr>
    <w:rPr>
      <w:rFonts w:ascii="Consolas" w:hAnsi="Consolas" w:cs="Consolas"/>
      <w:sz w:val="21"/>
      <w:szCs w:val="21"/>
      <w:lang w:eastAsia="ru-RU"/>
    </w:rPr>
  </w:style>
  <w:style w:type="character" w:customStyle="1" w:styleId="afd">
    <w:name w:val="Текст Знак"/>
    <w:basedOn w:val="a0"/>
    <w:link w:val="afc"/>
    <w:uiPriority w:val="99"/>
    <w:semiHidden/>
    <w:rsid w:val="00161BF2"/>
    <w:rPr>
      <w:rFonts w:ascii="Consolas" w:hAnsi="Consolas" w:cs="Consolas"/>
      <w:sz w:val="21"/>
      <w:szCs w:val="21"/>
      <w:lang w:eastAsia="ru-RU"/>
    </w:rPr>
  </w:style>
  <w:style w:type="paragraph" w:customStyle="1" w:styleId="xl69">
    <w:name w:val="xl69"/>
    <w:basedOn w:val="a"/>
    <w:rsid w:val="00C8782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70">
    <w:name w:val="xl70"/>
    <w:basedOn w:val="a"/>
    <w:rsid w:val="00C8782D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e">
    <w:name w:val="No Spacing"/>
    <w:link w:val="aff"/>
    <w:uiPriority w:val="1"/>
    <w:qFormat/>
    <w:rsid w:val="00A670A1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ff">
    <w:name w:val="Без интервала Знак"/>
    <w:link w:val="afe"/>
    <w:uiPriority w:val="1"/>
    <w:locked/>
    <w:rsid w:val="00A670A1"/>
    <w:rPr>
      <w:rFonts w:ascii="Calibri" w:eastAsia="Calibri" w:hAnsi="Calibri" w:cs="Times New Roman"/>
    </w:rPr>
  </w:style>
  <w:style w:type="table" w:customStyle="1" w:styleId="14">
    <w:name w:val="Сетка таблицы1"/>
    <w:basedOn w:val="a1"/>
    <w:next w:val="afa"/>
    <w:uiPriority w:val="59"/>
    <w:rsid w:val="00576201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f0">
    <w:name w:val="endnote text"/>
    <w:basedOn w:val="a"/>
    <w:link w:val="aff1"/>
    <w:uiPriority w:val="99"/>
    <w:semiHidden/>
    <w:unhideWhenUsed/>
    <w:rsid w:val="00C414BD"/>
    <w:pPr>
      <w:spacing w:after="0" w:line="240" w:lineRule="auto"/>
    </w:pPr>
    <w:rPr>
      <w:sz w:val="20"/>
      <w:szCs w:val="20"/>
    </w:rPr>
  </w:style>
  <w:style w:type="character" w:customStyle="1" w:styleId="aff1">
    <w:name w:val="Текст концевой сноски Знак"/>
    <w:basedOn w:val="a0"/>
    <w:link w:val="aff0"/>
    <w:uiPriority w:val="99"/>
    <w:semiHidden/>
    <w:rsid w:val="00C414BD"/>
    <w:rPr>
      <w:sz w:val="20"/>
      <w:szCs w:val="20"/>
    </w:rPr>
  </w:style>
  <w:style w:type="character" w:styleId="aff2">
    <w:name w:val="endnote reference"/>
    <w:basedOn w:val="a0"/>
    <w:uiPriority w:val="99"/>
    <w:semiHidden/>
    <w:unhideWhenUsed/>
    <w:rsid w:val="00C414BD"/>
    <w:rPr>
      <w:vertAlign w:val="superscript"/>
    </w:rPr>
  </w:style>
  <w:style w:type="paragraph" w:customStyle="1" w:styleId="15">
    <w:name w:val="Обычный1"/>
    <w:rsid w:val="0011226A"/>
    <w:pPr>
      <w:widowControl w:val="0"/>
      <w:spacing w:after="0" w:line="240" w:lineRule="auto"/>
      <w:ind w:firstLine="397"/>
      <w:jc w:val="both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746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4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1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59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63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55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72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55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4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14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59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87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54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36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7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86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4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8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2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1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90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037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574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53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33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7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92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80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652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2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13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82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96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80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95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8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36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644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0331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862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6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2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44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85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62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9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8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8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image" Target="media/image7.png"/><Relationship Id="rId26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image" Target="media/image6.jpeg"/><Relationship Id="rId25" Type="http://schemas.openxmlformats.org/officeDocument/2006/relationships/image" Target="media/image12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footer" Target="footer4.xm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chart" Target="charts/chart1.xml"/><Relationship Id="rId28" Type="http://schemas.openxmlformats.org/officeDocument/2006/relationships/image" Target="media/image15.png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3.png"/><Relationship Id="rId22" Type="http://schemas.openxmlformats.org/officeDocument/2006/relationships/image" Target="media/image11.jpe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8" Type="http://schemas.openxmlformats.org/officeDocument/2006/relationships/image" Target="media/image1.jp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://politerm.com.ru/index.htm" TargetMode="Externa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oleObject" Target="file:///C:\Port\&#1057;&#1061;&#1045;&#1052;&#1067;\&#1058;&#1086;&#1073;&#1086;&#1083;&#1100;&#1089;&#1082;\&#1053;&#1072;&#1076;&#1077;&#1078;&#1085;&#1086;&#1089;&#1090;&#1100;\&#1050;&#1086;&#1087;&#1080;&#1103;%20&#1053;&#1072;&#1076;&#1077;&#1078;&#1085;&#1086;&#1089;&#1090;&#1100;%20&#1082;&#1086;&#1085;&#1077;&#1095;&#1085;&#1099;&#1081;1.xlsx" TargetMode="External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12954562246319171"/>
          <c:y val="3.8478835848885659E-2"/>
          <c:w val="0.8398989049476997"/>
          <c:h val="0.68535390371752059"/>
        </c:manualLayout>
      </c:layout>
      <c:lineChart>
        <c:grouping val="standard"/>
        <c:varyColors val="0"/>
        <c:ser>
          <c:idx val="0"/>
          <c:order val="0"/>
          <c:tx>
            <c:strRef>
              <c:f>'Котельная № 1 путь 1'!$W$2</c:f>
              <c:strCache>
                <c:ptCount val="1"/>
                <c:pt idx="0">
                  <c:v>Вероятность безотказной работы пути относительно конечного потребителя</c:v>
                </c:pt>
              </c:strCache>
            </c:strRef>
          </c:tx>
          <c:marker>
            <c:symbol val="none"/>
          </c:marker>
          <c:val>
            <c:numRef>
              <c:f>'Котельная № 1 путь 1'!$W$3:$W$20</c:f>
              <c:numCache>
                <c:formatCode>0.000</c:formatCode>
                <c:ptCount val="18"/>
                <c:pt idx="0">
                  <c:v>0.99730518727183881</c:v>
                </c:pt>
                <c:pt idx="1">
                  <c:v>0.98241696224226494</c:v>
                </c:pt>
                <c:pt idx="2">
                  <c:v>0.98061111318674066</c:v>
                </c:pt>
                <c:pt idx="3">
                  <c:v>0.96956732328622008</c:v>
                </c:pt>
                <c:pt idx="4">
                  <c:v>0.9695655487707141</c:v>
                </c:pt>
                <c:pt idx="5">
                  <c:v>0.96238982056544786</c:v>
                </c:pt>
                <c:pt idx="6">
                  <c:v>0.96194643558937998</c:v>
                </c:pt>
                <c:pt idx="7">
                  <c:v>0.96190722882929502</c:v>
                </c:pt>
                <c:pt idx="8">
                  <c:v>0.96190523063461597</c:v>
                </c:pt>
                <c:pt idx="9">
                  <c:v>0.96190010737825182</c:v>
                </c:pt>
                <c:pt idx="10">
                  <c:v>0.9618996353405832</c:v>
                </c:pt>
                <c:pt idx="11">
                  <c:v>0.9616726154666011</c:v>
                </c:pt>
                <c:pt idx="12">
                  <c:v>0.96122820424777389</c:v>
                </c:pt>
                <c:pt idx="13">
                  <c:v>0.96122793654250283</c:v>
                </c:pt>
                <c:pt idx="14">
                  <c:v>0.96117896793568791</c:v>
                </c:pt>
                <c:pt idx="15">
                  <c:v>0.96116067900581248</c:v>
                </c:pt>
                <c:pt idx="16">
                  <c:v>0.96116035251461029</c:v>
                </c:pt>
                <c:pt idx="17">
                  <c:v>0.96109856144231476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2C17-4FAD-9709-1CF1A615FE5E}"/>
            </c:ext>
          </c:extLst>
        </c:ser>
        <c:ser>
          <c:idx val="1"/>
          <c:order val="1"/>
          <c:tx>
            <c:strRef>
              <c:f>'Котельная № 1 путь 1'!$S$2</c:f>
              <c:strCache>
                <c:ptCount val="1"/>
                <c:pt idx="0">
                  <c:v>Минимально допустимые показатели вероятности безотказной работы</c:v>
                </c:pt>
              </c:strCache>
            </c:strRef>
          </c:tx>
          <c:marker>
            <c:symbol val="none"/>
          </c:marker>
          <c:val>
            <c:numRef>
              <c:f>'Котельная № 1 путь 1'!$S$3:$S$20</c:f>
              <c:numCache>
                <c:formatCode>0.00</c:formatCode>
                <c:ptCount val="18"/>
                <c:pt idx="0">
                  <c:v>0.9</c:v>
                </c:pt>
                <c:pt idx="1">
                  <c:v>0.9</c:v>
                </c:pt>
                <c:pt idx="2">
                  <c:v>0.9</c:v>
                </c:pt>
                <c:pt idx="3">
                  <c:v>0.9</c:v>
                </c:pt>
                <c:pt idx="4">
                  <c:v>0.9</c:v>
                </c:pt>
                <c:pt idx="5">
                  <c:v>0.9</c:v>
                </c:pt>
                <c:pt idx="6">
                  <c:v>0.9</c:v>
                </c:pt>
                <c:pt idx="7">
                  <c:v>0.9</c:v>
                </c:pt>
                <c:pt idx="8">
                  <c:v>0.9</c:v>
                </c:pt>
                <c:pt idx="9">
                  <c:v>0.9</c:v>
                </c:pt>
                <c:pt idx="10">
                  <c:v>0.9</c:v>
                </c:pt>
                <c:pt idx="11">
                  <c:v>0.9</c:v>
                </c:pt>
                <c:pt idx="12">
                  <c:v>0.9</c:v>
                </c:pt>
                <c:pt idx="13">
                  <c:v>0.9</c:v>
                </c:pt>
                <c:pt idx="14">
                  <c:v>0.9</c:v>
                </c:pt>
                <c:pt idx="15">
                  <c:v>0.9</c:v>
                </c:pt>
                <c:pt idx="16">
                  <c:v>0.9</c:v>
                </c:pt>
                <c:pt idx="17">
                  <c:v>0.9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2C17-4FAD-9709-1CF1A615FE5E}"/>
            </c:ext>
          </c:extLst>
        </c:ser>
        <c:ser>
          <c:idx val="2"/>
          <c:order val="2"/>
          <c:tx>
            <c:strRef>
              <c:f>'Котельная № 1 путь 1'!$T$2</c:f>
              <c:strCache>
                <c:ptCount val="1"/>
                <c:pt idx="0">
                  <c:v>Вероятность безотказной работы каждого участка пути</c:v>
                </c:pt>
              </c:strCache>
            </c:strRef>
          </c:tx>
          <c:marker>
            <c:symbol val="none"/>
          </c:marker>
          <c:val>
            <c:numRef>
              <c:f>'Котельная № 1 путь 1'!$T$3:$T$20</c:f>
              <c:numCache>
                <c:formatCode>0.000</c:formatCode>
                <c:ptCount val="18"/>
                <c:pt idx="0">
                  <c:v>0.99730518727183881</c:v>
                </c:pt>
                <c:pt idx="1">
                  <c:v>0.93204567795927484</c:v>
                </c:pt>
                <c:pt idx="2">
                  <c:v>0.97881707099612747</c:v>
                </c:pt>
                <c:pt idx="3">
                  <c:v>0.94256936686099468</c:v>
                </c:pt>
                <c:pt idx="4">
                  <c:v>0.99939621518403321</c:v>
                </c:pt>
                <c:pt idx="5">
                  <c:v>0.95487496104726732</c:v>
                </c:pt>
                <c:pt idx="6">
                  <c:v>0.99309339770836103</c:v>
                </c:pt>
                <c:pt idx="7">
                  <c:v>0.99827124438771642</c:v>
                </c:pt>
                <c:pt idx="8">
                  <c:v>0.99961875192512428</c:v>
                </c:pt>
                <c:pt idx="9">
                  <c:v>0.99938691498636556</c:v>
                </c:pt>
                <c:pt idx="10">
                  <c:v>0.99981538805722237</c:v>
                </c:pt>
                <c:pt idx="11">
                  <c:v>0.99568226557544259</c:v>
                </c:pt>
                <c:pt idx="12">
                  <c:v>0.99382218172776648</c:v>
                </c:pt>
                <c:pt idx="13">
                  <c:v>0.9999181847807026</c:v>
                </c:pt>
                <c:pt idx="14">
                  <c:v>0.9988323944150328</c:v>
                </c:pt>
                <c:pt idx="15">
                  <c:v>0.99883175168587834</c:v>
                </c:pt>
                <c:pt idx="16">
                  <c:v>0.99988547451563303</c:v>
                </c:pt>
                <c:pt idx="17">
                  <c:v>0.99834582074596301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2C17-4FAD-9709-1CF1A615FE5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37761024"/>
        <c:axId val="107988672"/>
      </c:lineChart>
      <c:catAx>
        <c:axId val="377610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07988672"/>
        <c:crosses val="autoZero"/>
        <c:auto val="1"/>
        <c:lblAlgn val="ctr"/>
        <c:lblOffset val="100"/>
        <c:noMultiLvlLbl val="0"/>
      </c:catAx>
      <c:valAx>
        <c:axId val="107988672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ВБР</a:t>
                </a:r>
              </a:p>
            </c:rich>
          </c:tx>
          <c:overlay val="0"/>
        </c:title>
        <c:numFmt formatCode="0.000" sourceLinked="1"/>
        <c:majorTickMark val="out"/>
        <c:minorTickMark val="none"/>
        <c:tickLblPos val="nextTo"/>
        <c:crossAx val="37761024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4.481242344706915E-2"/>
          <c:y val="0.76670983385960045"/>
          <c:w val="0.91990393700787421"/>
          <c:h val="0.18023688663282589"/>
        </c:manualLayout>
      </c:layout>
      <c:overlay val="0"/>
    </c:legend>
    <c:plotVisOnly val="1"/>
    <c:dispBlanksAs val="gap"/>
    <c:showDLblsOverMax val="0"/>
  </c:chart>
  <c:txPr>
    <a:bodyPr/>
    <a:lstStyle/>
    <a:p>
      <a:pPr>
        <a:defRPr baseline="0">
          <a:latin typeface="Times New Roman" pitchFamily="18" charset="0"/>
        </a:defRPr>
      </a:pPr>
      <a:endParaRPr lang="ru-RU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138D9E-825C-43BB-AC89-C5BE5297BE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1815</TotalTime>
  <Pages>3</Pages>
  <Words>17621</Words>
  <Characters>100446</Characters>
  <Application>Microsoft Office Word</Application>
  <DocSecurity>0</DocSecurity>
  <Lines>837</Lines>
  <Paragraphs>235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Схема теплоснабжения г. Тобольска на 2014-2028 годы и соответствующей электронной модели</vt:lpstr>
    </vt:vector>
  </TitlesOfParts>
  <Company>Microsoft</Company>
  <LinksUpToDate>false</LinksUpToDate>
  <CharactersWithSpaces>117832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теплоснабжения г. Тобольска на 2014-2028 годы и соответствующей электронной модели</dc:title>
  <dc:creator>Мухлаева А.С.</dc:creator>
  <cp:lastModifiedBy>student2</cp:lastModifiedBy>
  <cp:revision>38</cp:revision>
  <cp:lastPrinted>2016-04-20T08:26:00Z</cp:lastPrinted>
  <dcterms:created xsi:type="dcterms:W3CDTF">2015-09-28T03:52:00Z</dcterms:created>
  <dcterms:modified xsi:type="dcterms:W3CDTF">2016-04-20T08:26:00Z</dcterms:modified>
</cp:coreProperties>
</file>